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129"/>
        <w:gridCol w:w="5129"/>
        <w:gridCol w:w="5130"/>
      </w:tblGrid>
      <w:tr w:rsidR="002A536E" w14:paraId="44F54E8D" w14:textId="77777777" w:rsidTr="002A536E">
        <w:tc>
          <w:tcPr>
            <w:tcW w:w="5129" w:type="dxa"/>
          </w:tcPr>
          <w:p w14:paraId="1742C668" w14:textId="72DFAD45" w:rsidR="00081CCE" w:rsidRPr="009D78DD" w:rsidRDefault="00081CCE" w:rsidP="009D78DD">
            <w:pPr>
              <w:jc w:val="both"/>
              <w:rPr>
                <w:rFonts w:cstheme="minorHAnsi"/>
                <w:color w:val="002060"/>
                <w:sz w:val="32"/>
                <w:szCs w:val="32"/>
              </w:rPr>
            </w:pPr>
            <w:r w:rsidRPr="009D78DD">
              <w:rPr>
                <w:rFonts w:cstheme="minorHAnsi"/>
                <w:color w:val="002060"/>
                <w:sz w:val="32"/>
                <w:szCs w:val="32"/>
              </w:rPr>
              <w:t>Best Practice</w:t>
            </w:r>
          </w:p>
          <w:p w14:paraId="3AF05DB8" w14:textId="210D19B7" w:rsidR="009D78DD" w:rsidRDefault="00210AE6" w:rsidP="009D78DD">
            <w:pPr>
              <w:pStyle w:val="ListParagraph"/>
              <w:numPr>
                <w:ilvl w:val="0"/>
                <w:numId w:val="2"/>
              </w:numPr>
              <w:jc w:val="both"/>
              <w:rPr>
                <w:rFonts w:cstheme="minorHAnsi"/>
              </w:rPr>
            </w:pPr>
            <w:r w:rsidRPr="00192803">
              <w:rPr>
                <w:rFonts w:cstheme="minorHAnsi"/>
              </w:rPr>
              <w:t>Treat all children, young people and adults with respect and dignity, keeping your own language and body language respectful.</w:t>
            </w:r>
          </w:p>
          <w:p w14:paraId="0EA04871" w14:textId="77777777" w:rsidR="009D78DD" w:rsidRPr="009D78DD" w:rsidRDefault="009D78DD" w:rsidP="009D78DD">
            <w:pPr>
              <w:pStyle w:val="ListParagraph"/>
              <w:jc w:val="both"/>
              <w:rPr>
                <w:rFonts w:cstheme="minorHAnsi"/>
              </w:rPr>
            </w:pPr>
          </w:p>
          <w:p w14:paraId="172C2D27" w14:textId="3607CB0D" w:rsidR="009D78DD" w:rsidRDefault="00475D32" w:rsidP="009D78DD">
            <w:pPr>
              <w:pStyle w:val="ListParagraph"/>
              <w:numPr>
                <w:ilvl w:val="0"/>
                <w:numId w:val="2"/>
              </w:numPr>
              <w:jc w:val="both"/>
              <w:rPr>
                <w:rFonts w:cstheme="minorHAnsi"/>
              </w:rPr>
            </w:pPr>
            <w:r w:rsidRPr="00192803">
              <w:rPr>
                <w:rFonts w:cstheme="minorHAnsi"/>
              </w:rPr>
              <w:t>Acti</w:t>
            </w:r>
            <w:r w:rsidR="00BD747E" w:rsidRPr="00192803">
              <w:rPr>
                <w:rFonts w:cstheme="minorHAnsi"/>
              </w:rPr>
              <w:t>vely communicate with C&amp;YP and involve them in planning</w:t>
            </w:r>
            <w:r w:rsidR="00872998" w:rsidRPr="00192803">
              <w:rPr>
                <w:rFonts w:cstheme="minorHAnsi"/>
              </w:rPr>
              <w:t xml:space="preserve"> and running activities where possible</w:t>
            </w:r>
            <w:r w:rsidR="006260BD" w:rsidRPr="00192803">
              <w:rPr>
                <w:rFonts w:cstheme="minorHAnsi"/>
              </w:rPr>
              <w:t>.</w:t>
            </w:r>
          </w:p>
          <w:p w14:paraId="64058DCF" w14:textId="77777777" w:rsidR="009D78DD" w:rsidRPr="009D78DD" w:rsidRDefault="009D78DD" w:rsidP="009D78DD">
            <w:pPr>
              <w:jc w:val="both"/>
              <w:rPr>
                <w:rFonts w:cstheme="minorHAnsi"/>
              </w:rPr>
            </w:pPr>
          </w:p>
          <w:p w14:paraId="4F2F57CB" w14:textId="3DF20DEB" w:rsidR="00872998" w:rsidRDefault="00872998" w:rsidP="009D78DD">
            <w:pPr>
              <w:pStyle w:val="ListParagraph"/>
              <w:numPr>
                <w:ilvl w:val="0"/>
                <w:numId w:val="2"/>
              </w:numPr>
              <w:jc w:val="both"/>
              <w:rPr>
                <w:rFonts w:cstheme="minorHAnsi"/>
              </w:rPr>
            </w:pPr>
            <w:r w:rsidRPr="00192803">
              <w:rPr>
                <w:rFonts w:cstheme="minorHAnsi"/>
              </w:rPr>
              <w:t>Avoid being alone with a child and a</w:t>
            </w:r>
            <w:r w:rsidR="00926F06" w:rsidRPr="00192803">
              <w:rPr>
                <w:rFonts w:cstheme="minorHAnsi"/>
              </w:rPr>
              <w:t>lways aim to work within sight of another adult</w:t>
            </w:r>
            <w:r w:rsidR="009D485E" w:rsidRPr="00192803">
              <w:rPr>
                <w:rFonts w:cstheme="minorHAnsi"/>
              </w:rPr>
              <w:t>,</w:t>
            </w:r>
            <w:r w:rsidR="00926F06" w:rsidRPr="00192803">
              <w:rPr>
                <w:rFonts w:cstheme="minorHAnsi"/>
              </w:rPr>
              <w:t xml:space="preserve"> keeping others aware of your actions</w:t>
            </w:r>
            <w:r w:rsidR="009D78DD">
              <w:rPr>
                <w:rFonts w:cstheme="minorHAnsi"/>
              </w:rPr>
              <w:t>.</w:t>
            </w:r>
          </w:p>
          <w:p w14:paraId="0A0CC99D" w14:textId="77777777" w:rsidR="009D78DD" w:rsidRPr="009D78DD" w:rsidRDefault="009D78DD" w:rsidP="009D78DD">
            <w:pPr>
              <w:jc w:val="both"/>
              <w:rPr>
                <w:rFonts w:cstheme="minorHAnsi"/>
              </w:rPr>
            </w:pPr>
          </w:p>
          <w:p w14:paraId="06C16D0F" w14:textId="42B9DE72" w:rsidR="00926F06" w:rsidRDefault="002158B9" w:rsidP="009D78DD">
            <w:pPr>
              <w:pStyle w:val="ListParagraph"/>
              <w:numPr>
                <w:ilvl w:val="0"/>
                <w:numId w:val="2"/>
              </w:numPr>
              <w:jc w:val="both"/>
              <w:rPr>
                <w:rFonts w:cstheme="minorHAnsi"/>
              </w:rPr>
            </w:pPr>
            <w:r w:rsidRPr="00192803">
              <w:rPr>
                <w:rFonts w:cstheme="minorHAnsi"/>
              </w:rPr>
              <w:t>Develop a culture where workers, children and adults at risk feel comfortable to point out inappropr</w:t>
            </w:r>
            <w:r w:rsidR="00F37B4A" w:rsidRPr="00192803">
              <w:rPr>
                <w:rFonts w:cstheme="minorHAnsi"/>
              </w:rPr>
              <w:t>iate attitudes and behaviour in</w:t>
            </w:r>
            <w:r w:rsidR="005F6060" w:rsidRPr="00192803">
              <w:rPr>
                <w:rFonts w:cstheme="minorHAnsi"/>
              </w:rPr>
              <w:t xml:space="preserve"> each other</w:t>
            </w:r>
            <w:r w:rsidR="006260BD" w:rsidRPr="00192803">
              <w:rPr>
                <w:rFonts w:cstheme="minorHAnsi"/>
              </w:rPr>
              <w:t>.</w:t>
            </w:r>
          </w:p>
          <w:p w14:paraId="6F978477" w14:textId="77777777" w:rsidR="009D78DD" w:rsidRPr="009D78DD" w:rsidRDefault="009D78DD" w:rsidP="009D78DD">
            <w:pPr>
              <w:jc w:val="both"/>
              <w:rPr>
                <w:rFonts w:cstheme="minorHAnsi"/>
              </w:rPr>
            </w:pPr>
          </w:p>
          <w:p w14:paraId="6194FAA2" w14:textId="25008DB9" w:rsidR="005F6060" w:rsidRDefault="00706CB4" w:rsidP="009D78DD">
            <w:pPr>
              <w:pStyle w:val="ListParagraph"/>
              <w:numPr>
                <w:ilvl w:val="0"/>
                <w:numId w:val="2"/>
              </w:numPr>
              <w:jc w:val="both"/>
              <w:rPr>
                <w:rFonts w:cstheme="minorHAnsi"/>
              </w:rPr>
            </w:pPr>
            <w:r w:rsidRPr="00192803">
              <w:rPr>
                <w:rFonts w:cstheme="minorHAnsi"/>
              </w:rPr>
              <w:t>Never use illicit drugs or alcohol when responsible for a child or adult at risk</w:t>
            </w:r>
            <w:r w:rsidR="006260BD" w:rsidRPr="00192803">
              <w:rPr>
                <w:rFonts w:cstheme="minorHAnsi"/>
              </w:rPr>
              <w:t>.</w:t>
            </w:r>
          </w:p>
          <w:p w14:paraId="3A90DFE9" w14:textId="77777777" w:rsidR="009D78DD" w:rsidRPr="009D78DD" w:rsidRDefault="009D78DD" w:rsidP="009D78DD">
            <w:pPr>
              <w:jc w:val="both"/>
              <w:rPr>
                <w:rFonts w:cstheme="minorHAnsi"/>
              </w:rPr>
            </w:pPr>
          </w:p>
          <w:p w14:paraId="25444FC4" w14:textId="26E78863" w:rsidR="00706CB4" w:rsidRDefault="00706CB4" w:rsidP="009D78DD">
            <w:pPr>
              <w:pStyle w:val="ListParagraph"/>
              <w:numPr>
                <w:ilvl w:val="0"/>
                <w:numId w:val="2"/>
              </w:numPr>
              <w:jc w:val="both"/>
              <w:rPr>
                <w:rFonts w:cstheme="minorHAnsi"/>
              </w:rPr>
            </w:pPr>
            <w:r w:rsidRPr="00192803">
              <w:rPr>
                <w:rFonts w:cstheme="minorHAnsi"/>
              </w:rPr>
              <w:t>Obtain consent for any photographs/video to be taken</w:t>
            </w:r>
            <w:r w:rsidR="00220F96" w:rsidRPr="00192803">
              <w:rPr>
                <w:rFonts w:cstheme="minorHAnsi"/>
              </w:rPr>
              <w:t>, shown or displayed</w:t>
            </w:r>
            <w:r w:rsidR="006260BD" w:rsidRPr="00192803">
              <w:rPr>
                <w:rFonts w:cstheme="minorHAnsi"/>
              </w:rPr>
              <w:t>.</w:t>
            </w:r>
          </w:p>
          <w:p w14:paraId="34128421" w14:textId="77777777" w:rsidR="009D78DD" w:rsidRPr="009D78DD" w:rsidRDefault="009D78DD" w:rsidP="009D78DD">
            <w:pPr>
              <w:jc w:val="both"/>
              <w:rPr>
                <w:rFonts w:cstheme="minorHAnsi"/>
              </w:rPr>
            </w:pPr>
          </w:p>
          <w:p w14:paraId="4964AC0D" w14:textId="4563A7A0" w:rsidR="00220F96" w:rsidRDefault="00220F96" w:rsidP="009D78DD">
            <w:pPr>
              <w:pStyle w:val="ListParagraph"/>
              <w:numPr>
                <w:ilvl w:val="0"/>
                <w:numId w:val="2"/>
              </w:numPr>
              <w:jc w:val="both"/>
              <w:rPr>
                <w:rFonts w:cstheme="minorHAnsi"/>
              </w:rPr>
            </w:pPr>
            <w:r w:rsidRPr="00192803">
              <w:rPr>
                <w:rFonts w:cstheme="minorHAnsi"/>
              </w:rPr>
              <w:t>Keep physical contact specific to the needs of the activity and always seek permission first</w:t>
            </w:r>
            <w:r w:rsidR="006260BD" w:rsidRPr="00192803">
              <w:rPr>
                <w:rFonts w:cstheme="minorHAnsi"/>
              </w:rPr>
              <w:t>.</w:t>
            </w:r>
          </w:p>
          <w:p w14:paraId="1B228376" w14:textId="77777777" w:rsidR="009D78DD" w:rsidRPr="009D78DD" w:rsidRDefault="009D78DD" w:rsidP="009D78DD">
            <w:pPr>
              <w:jc w:val="both"/>
              <w:rPr>
                <w:rFonts w:cstheme="minorHAnsi"/>
              </w:rPr>
            </w:pPr>
          </w:p>
          <w:p w14:paraId="1794F022" w14:textId="364D5F6F" w:rsidR="00220F96" w:rsidRDefault="006260BD" w:rsidP="009D78DD">
            <w:pPr>
              <w:pStyle w:val="ListParagraph"/>
              <w:numPr>
                <w:ilvl w:val="0"/>
                <w:numId w:val="2"/>
              </w:numPr>
              <w:jc w:val="both"/>
              <w:rPr>
                <w:rFonts w:cstheme="minorHAnsi"/>
              </w:rPr>
            </w:pPr>
            <w:r w:rsidRPr="00192803">
              <w:rPr>
                <w:rFonts w:cstheme="minorHAnsi"/>
              </w:rPr>
              <w:t>Never use rough play, sexually provocative words and games or any forms of physical punishment</w:t>
            </w:r>
            <w:r w:rsidR="00A63F69" w:rsidRPr="00192803">
              <w:rPr>
                <w:rFonts w:cstheme="minorHAnsi"/>
              </w:rPr>
              <w:t>.</w:t>
            </w:r>
          </w:p>
          <w:p w14:paraId="71572459" w14:textId="77777777" w:rsidR="009D78DD" w:rsidRDefault="009D78DD" w:rsidP="009D78DD">
            <w:pPr>
              <w:pStyle w:val="ListParagraph"/>
              <w:jc w:val="both"/>
              <w:rPr>
                <w:rFonts w:cstheme="minorHAnsi"/>
              </w:rPr>
            </w:pPr>
          </w:p>
          <w:p w14:paraId="04D50A64" w14:textId="7500193D" w:rsidR="00081CCE" w:rsidRPr="009D78DD" w:rsidRDefault="009D78DD" w:rsidP="009D78DD">
            <w:pPr>
              <w:pStyle w:val="ListParagraph"/>
              <w:numPr>
                <w:ilvl w:val="0"/>
                <w:numId w:val="2"/>
              </w:numPr>
              <w:jc w:val="both"/>
              <w:rPr>
                <w:rFonts w:cstheme="minorHAnsi"/>
              </w:rPr>
            </w:pPr>
            <w:r w:rsidRPr="00192803">
              <w:rPr>
                <w:rFonts w:cstheme="minorHAnsi"/>
              </w:rPr>
              <w:t>Never scapegoat, ridicule or reject a child, group or adult or allow others to do so.</w:t>
            </w:r>
          </w:p>
        </w:tc>
        <w:tc>
          <w:tcPr>
            <w:tcW w:w="5129" w:type="dxa"/>
          </w:tcPr>
          <w:p w14:paraId="403EDAB5" w14:textId="77777777" w:rsidR="009D78DD" w:rsidRPr="00192803" w:rsidRDefault="009D78DD" w:rsidP="009D78DD">
            <w:pPr>
              <w:pStyle w:val="ListParagraph"/>
              <w:jc w:val="both"/>
              <w:rPr>
                <w:rFonts w:cstheme="minorHAnsi"/>
              </w:rPr>
            </w:pPr>
          </w:p>
          <w:p w14:paraId="70614C0A" w14:textId="46592659" w:rsidR="009D78DD" w:rsidRDefault="009D78DD" w:rsidP="009D78DD">
            <w:pPr>
              <w:pStyle w:val="ListParagraph"/>
              <w:numPr>
                <w:ilvl w:val="0"/>
                <w:numId w:val="2"/>
              </w:numPr>
              <w:jc w:val="both"/>
              <w:rPr>
                <w:rFonts w:cstheme="minorHAnsi"/>
              </w:rPr>
            </w:pPr>
            <w:r w:rsidRPr="00192803">
              <w:rPr>
                <w:rFonts w:cstheme="minorHAnsi"/>
              </w:rPr>
              <w:t>Avoid showing favouritism to any one child, adult or group or doing anything to reinforce their infatuations towards you.</w:t>
            </w:r>
          </w:p>
          <w:p w14:paraId="3E2E0ADF" w14:textId="77777777" w:rsidR="009D78DD" w:rsidRPr="009D78DD" w:rsidRDefault="009D78DD" w:rsidP="009D78DD">
            <w:pPr>
              <w:pStyle w:val="ListParagraph"/>
              <w:rPr>
                <w:rFonts w:cstheme="minorHAnsi"/>
              </w:rPr>
            </w:pPr>
          </w:p>
          <w:p w14:paraId="7AE69161" w14:textId="5FAF1DEE" w:rsidR="009D78DD" w:rsidRDefault="009D78DD" w:rsidP="009D78DD">
            <w:pPr>
              <w:pStyle w:val="ListParagraph"/>
              <w:numPr>
                <w:ilvl w:val="0"/>
                <w:numId w:val="2"/>
              </w:numPr>
              <w:jc w:val="both"/>
              <w:rPr>
                <w:rFonts w:cstheme="minorHAnsi"/>
              </w:rPr>
            </w:pPr>
            <w:r w:rsidRPr="00192803">
              <w:rPr>
                <w:rFonts w:cstheme="minorHAnsi"/>
              </w:rPr>
              <w:t>Never give lifts to C&amp;YP on their own or allow unknown adults access to children.</w:t>
            </w:r>
          </w:p>
          <w:p w14:paraId="14F8F49E" w14:textId="77777777" w:rsidR="009D78DD" w:rsidRDefault="009D78DD" w:rsidP="009D78DD">
            <w:pPr>
              <w:pStyle w:val="ListParagraph"/>
              <w:jc w:val="both"/>
              <w:rPr>
                <w:rFonts w:cstheme="minorHAnsi"/>
              </w:rPr>
            </w:pPr>
          </w:p>
          <w:p w14:paraId="2312754F" w14:textId="4F58992B" w:rsidR="00C74D29" w:rsidRPr="00192803" w:rsidRDefault="00D429C2" w:rsidP="009D78DD">
            <w:pPr>
              <w:pStyle w:val="ListParagraph"/>
              <w:numPr>
                <w:ilvl w:val="0"/>
                <w:numId w:val="2"/>
              </w:numPr>
              <w:jc w:val="both"/>
              <w:rPr>
                <w:rFonts w:cstheme="minorHAnsi"/>
              </w:rPr>
            </w:pPr>
            <w:r w:rsidRPr="00192803">
              <w:rPr>
                <w:rFonts w:cstheme="minorHAnsi"/>
              </w:rPr>
              <w:t>Never share sleeping accommodation with children or invite them to your home alone.</w:t>
            </w:r>
          </w:p>
          <w:p w14:paraId="3295574B" w14:textId="77777777" w:rsidR="009D78DD" w:rsidRDefault="009D78DD" w:rsidP="009D78DD">
            <w:pPr>
              <w:pStyle w:val="ListParagraph"/>
              <w:jc w:val="both"/>
              <w:rPr>
                <w:rFonts w:cstheme="minorHAnsi"/>
              </w:rPr>
            </w:pPr>
          </w:p>
          <w:p w14:paraId="645AD704" w14:textId="2ED81473" w:rsidR="00D429C2" w:rsidRPr="00192803" w:rsidRDefault="005A716F" w:rsidP="009D78DD">
            <w:pPr>
              <w:pStyle w:val="ListParagraph"/>
              <w:numPr>
                <w:ilvl w:val="0"/>
                <w:numId w:val="2"/>
              </w:numPr>
              <w:jc w:val="both"/>
              <w:rPr>
                <w:rFonts w:cstheme="minorHAnsi"/>
              </w:rPr>
            </w:pPr>
            <w:r w:rsidRPr="00192803">
              <w:rPr>
                <w:rFonts w:cstheme="minorHAnsi"/>
              </w:rPr>
              <w:t xml:space="preserve">Always operate within </w:t>
            </w:r>
            <w:r w:rsidR="006B6447" w:rsidRPr="00192803">
              <w:rPr>
                <w:rFonts w:cstheme="minorHAnsi"/>
              </w:rPr>
              <w:t>Alderholt Chapel princip</w:t>
            </w:r>
            <w:r w:rsidR="00E15559" w:rsidRPr="00192803">
              <w:rPr>
                <w:rFonts w:cstheme="minorHAnsi"/>
              </w:rPr>
              <w:t>les, procedures and guidelines, clarifying these with the group leader when unsure</w:t>
            </w:r>
            <w:r w:rsidR="00120195" w:rsidRPr="00192803">
              <w:rPr>
                <w:rFonts w:cstheme="minorHAnsi"/>
              </w:rPr>
              <w:t>.</w:t>
            </w:r>
          </w:p>
          <w:p w14:paraId="689CBD51" w14:textId="0896F641" w:rsidR="009D78DD" w:rsidRDefault="009D78DD" w:rsidP="009D78DD">
            <w:pPr>
              <w:pStyle w:val="ListParagraph"/>
              <w:jc w:val="both"/>
              <w:rPr>
                <w:rFonts w:cstheme="minorHAnsi"/>
              </w:rPr>
            </w:pPr>
          </w:p>
          <w:p w14:paraId="0D544BB4" w14:textId="2642B815" w:rsidR="00A93AD2" w:rsidRPr="00192803" w:rsidRDefault="00120195" w:rsidP="009D78DD">
            <w:pPr>
              <w:pStyle w:val="ListParagraph"/>
              <w:numPr>
                <w:ilvl w:val="0"/>
                <w:numId w:val="2"/>
              </w:numPr>
              <w:jc w:val="both"/>
              <w:rPr>
                <w:rFonts w:cstheme="minorHAnsi"/>
              </w:rPr>
            </w:pPr>
            <w:r w:rsidRPr="00192803">
              <w:rPr>
                <w:rFonts w:cstheme="minorHAnsi"/>
              </w:rPr>
              <w:t xml:space="preserve">If you use a smart phone or social </w:t>
            </w:r>
            <w:r w:rsidR="00001E76" w:rsidRPr="00192803">
              <w:rPr>
                <w:rFonts w:cstheme="minorHAnsi"/>
              </w:rPr>
              <w:t>media</w:t>
            </w:r>
            <w:r w:rsidRPr="00192803">
              <w:rPr>
                <w:rFonts w:cstheme="minorHAnsi"/>
              </w:rPr>
              <w:t xml:space="preserve"> please </w:t>
            </w:r>
            <w:r w:rsidR="00D51CE9" w:rsidRPr="00192803">
              <w:rPr>
                <w:rFonts w:cstheme="minorHAnsi"/>
              </w:rPr>
              <w:t xml:space="preserve">ensure you read our online </w:t>
            </w:r>
            <w:r w:rsidR="00A06DFD" w:rsidRPr="00192803">
              <w:rPr>
                <w:rFonts w:cstheme="minorHAnsi"/>
              </w:rPr>
              <w:t xml:space="preserve">Social </w:t>
            </w:r>
            <w:r w:rsidR="009D78DD">
              <w:rPr>
                <w:rFonts w:cstheme="minorHAnsi"/>
              </w:rPr>
              <w:t>M</w:t>
            </w:r>
            <w:r w:rsidR="00A06DFD" w:rsidRPr="00192803">
              <w:rPr>
                <w:rFonts w:cstheme="minorHAnsi"/>
              </w:rPr>
              <w:t>edia &amp; Networking</w:t>
            </w:r>
            <w:r w:rsidR="00D51CE9" w:rsidRPr="00192803">
              <w:rPr>
                <w:rFonts w:cstheme="minorHAnsi"/>
              </w:rPr>
              <w:t xml:space="preserve"> policy.</w:t>
            </w:r>
          </w:p>
          <w:p w14:paraId="1CF258C1" w14:textId="18439D10" w:rsidR="009D78DD" w:rsidRDefault="009D78DD" w:rsidP="009D78DD">
            <w:pPr>
              <w:jc w:val="both"/>
              <w:rPr>
                <w:rFonts w:cstheme="minorHAnsi"/>
                <w:b/>
                <w:bCs/>
                <w:sz w:val="32"/>
                <w:szCs w:val="32"/>
              </w:rPr>
            </w:pPr>
          </w:p>
          <w:p w14:paraId="00B5A227" w14:textId="74ED2415" w:rsidR="009C7C0F" w:rsidRPr="009D78DD" w:rsidRDefault="009C7C0F" w:rsidP="009D78DD">
            <w:pPr>
              <w:jc w:val="both"/>
              <w:rPr>
                <w:rFonts w:cstheme="minorHAnsi"/>
                <w:b/>
                <w:bCs/>
                <w:color w:val="002060"/>
                <w:sz w:val="32"/>
                <w:szCs w:val="32"/>
              </w:rPr>
            </w:pPr>
            <w:r w:rsidRPr="009D78DD">
              <w:rPr>
                <w:rFonts w:cstheme="minorHAnsi"/>
                <w:b/>
                <w:bCs/>
                <w:color w:val="002060"/>
                <w:sz w:val="32"/>
                <w:szCs w:val="32"/>
              </w:rPr>
              <w:t>KEY SAFEGUARDING CONTACTS</w:t>
            </w:r>
          </w:p>
          <w:p w14:paraId="3F4995D5" w14:textId="5E1579F6" w:rsidR="009C7C0F" w:rsidRPr="00192803" w:rsidRDefault="00A03177" w:rsidP="009D78DD">
            <w:pPr>
              <w:jc w:val="both"/>
              <w:rPr>
                <w:rFonts w:cstheme="minorHAnsi"/>
                <w:b/>
                <w:bCs/>
                <w:color w:val="595959" w:themeColor="text1" w:themeTint="A6"/>
                <w:w w:val="102"/>
                <w:sz w:val="20"/>
                <w:szCs w:val="20"/>
              </w:rPr>
            </w:pPr>
            <w:r>
              <w:rPr>
                <w:rFonts w:cstheme="minorHAnsi"/>
                <w:b/>
                <w:bCs/>
                <w:color w:val="595959" w:themeColor="text1" w:themeTint="A6"/>
                <w:w w:val="102"/>
                <w:sz w:val="20"/>
                <w:szCs w:val="20"/>
              </w:rPr>
              <w:t>Jane Fisher</w:t>
            </w:r>
            <w:r w:rsidR="005C15D0" w:rsidRPr="00192803">
              <w:rPr>
                <w:rFonts w:cstheme="minorHAnsi"/>
                <w:b/>
                <w:bCs/>
                <w:color w:val="595959" w:themeColor="text1" w:themeTint="A6"/>
                <w:w w:val="102"/>
                <w:sz w:val="20"/>
                <w:szCs w:val="20"/>
              </w:rPr>
              <w:t xml:space="preserve"> / Designated Safeguarding Lead</w:t>
            </w:r>
            <w:r w:rsidR="00FE31B6" w:rsidRPr="00192803">
              <w:rPr>
                <w:rFonts w:cstheme="minorHAnsi"/>
                <w:b/>
                <w:bCs/>
                <w:color w:val="595959" w:themeColor="text1" w:themeTint="A6"/>
                <w:w w:val="102"/>
                <w:sz w:val="20"/>
                <w:szCs w:val="20"/>
              </w:rPr>
              <w:t xml:space="preserve"> (DSL)</w:t>
            </w:r>
          </w:p>
          <w:p w14:paraId="0C9CB93B" w14:textId="100D7AC1" w:rsidR="005C15D0" w:rsidRPr="00192803" w:rsidRDefault="005C15D0" w:rsidP="009D78DD">
            <w:pPr>
              <w:jc w:val="both"/>
              <w:rPr>
                <w:rFonts w:cstheme="minorHAnsi"/>
                <w:color w:val="595959" w:themeColor="text1" w:themeTint="A6"/>
                <w:w w:val="102"/>
                <w:sz w:val="20"/>
                <w:szCs w:val="20"/>
              </w:rPr>
            </w:pPr>
            <w:r w:rsidRPr="00192803">
              <w:rPr>
                <w:rFonts w:cstheme="minorHAnsi"/>
                <w:color w:val="595959" w:themeColor="text1" w:themeTint="A6"/>
                <w:w w:val="102"/>
                <w:sz w:val="20"/>
                <w:szCs w:val="20"/>
              </w:rPr>
              <w:t>Phone: 07</w:t>
            </w:r>
            <w:r w:rsidR="00A03177">
              <w:rPr>
                <w:rFonts w:cstheme="minorHAnsi"/>
                <w:color w:val="595959" w:themeColor="text1" w:themeTint="A6"/>
                <w:w w:val="102"/>
                <w:sz w:val="20"/>
                <w:szCs w:val="20"/>
              </w:rPr>
              <w:t>824 413053</w:t>
            </w:r>
          </w:p>
          <w:p w14:paraId="0B71EC2E" w14:textId="77777777" w:rsidR="005C15D0" w:rsidRPr="00192803" w:rsidRDefault="005C15D0" w:rsidP="009D78DD">
            <w:pPr>
              <w:jc w:val="both"/>
              <w:rPr>
                <w:rStyle w:val="Hyperlink"/>
                <w:rFonts w:cstheme="minorHAnsi"/>
                <w:w w:val="102"/>
                <w:sz w:val="20"/>
                <w:szCs w:val="20"/>
              </w:rPr>
            </w:pPr>
            <w:r w:rsidRPr="00192803">
              <w:rPr>
                <w:rFonts w:cstheme="minorHAnsi"/>
                <w:color w:val="595959" w:themeColor="text1" w:themeTint="A6"/>
                <w:w w:val="102"/>
                <w:sz w:val="20"/>
                <w:szCs w:val="20"/>
              </w:rPr>
              <w:t xml:space="preserve">Email: </w:t>
            </w:r>
            <w:hyperlink r:id="rId5" w:history="1">
              <w:r w:rsidRPr="00192803">
                <w:rPr>
                  <w:rStyle w:val="Hyperlink"/>
                  <w:rFonts w:cstheme="minorHAnsi"/>
                  <w:w w:val="102"/>
                  <w:sz w:val="20"/>
                  <w:szCs w:val="20"/>
                </w:rPr>
                <w:t>safeguarding@alderholtchapel.org</w:t>
              </w:r>
            </w:hyperlink>
          </w:p>
          <w:p w14:paraId="085EC55C" w14:textId="77777777" w:rsidR="005C15D0" w:rsidRPr="00192803" w:rsidRDefault="005C15D0" w:rsidP="009D78DD">
            <w:pPr>
              <w:jc w:val="both"/>
              <w:rPr>
                <w:rStyle w:val="Hyperlink"/>
                <w:rFonts w:cstheme="minorHAnsi"/>
              </w:rPr>
            </w:pPr>
          </w:p>
          <w:p w14:paraId="2751ED32" w14:textId="5D5361C1" w:rsidR="005C15D0" w:rsidRPr="00192803" w:rsidRDefault="005C15D0" w:rsidP="009D78DD">
            <w:pPr>
              <w:jc w:val="both"/>
              <w:rPr>
                <w:rFonts w:cstheme="minorHAnsi"/>
                <w:b/>
                <w:bCs/>
                <w:color w:val="595959" w:themeColor="text1" w:themeTint="A6"/>
                <w:w w:val="102"/>
                <w:sz w:val="20"/>
                <w:szCs w:val="20"/>
              </w:rPr>
            </w:pPr>
            <w:r w:rsidRPr="00192803">
              <w:rPr>
                <w:rFonts w:cstheme="minorHAnsi"/>
                <w:b/>
                <w:bCs/>
                <w:color w:val="595959" w:themeColor="text1" w:themeTint="A6"/>
                <w:w w:val="102"/>
                <w:sz w:val="20"/>
                <w:szCs w:val="20"/>
              </w:rPr>
              <w:t xml:space="preserve">Sarah Freeman / </w:t>
            </w:r>
            <w:r w:rsidR="00225F5B" w:rsidRPr="00192803">
              <w:rPr>
                <w:rFonts w:cstheme="minorHAnsi"/>
                <w:b/>
                <w:bCs/>
                <w:color w:val="595959" w:themeColor="text1" w:themeTint="A6"/>
                <w:w w:val="102"/>
                <w:sz w:val="20"/>
                <w:szCs w:val="20"/>
              </w:rPr>
              <w:t xml:space="preserve">Deputy </w:t>
            </w:r>
            <w:r w:rsidRPr="00192803">
              <w:rPr>
                <w:rFonts w:cstheme="minorHAnsi"/>
                <w:b/>
                <w:bCs/>
                <w:color w:val="595959" w:themeColor="text1" w:themeTint="A6"/>
                <w:w w:val="102"/>
                <w:sz w:val="20"/>
                <w:szCs w:val="20"/>
              </w:rPr>
              <w:t>Designated</w:t>
            </w:r>
            <w:r w:rsidR="00225F5B" w:rsidRPr="00192803">
              <w:rPr>
                <w:rFonts w:cstheme="minorHAnsi"/>
                <w:b/>
                <w:bCs/>
                <w:color w:val="595959" w:themeColor="text1" w:themeTint="A6"/>
                <w:w w:val="102"/>
                <w:sz w:val="20"/>
                <w:szCs w:val="20"/>
              </w:rPr>
              <w:t xml:space="preserve"> </w:t>
            </w:r>
            <w:r w:rsidRPr="00192803">
              <w:rPr>
                <w:rFonts w:cstheme="minorHAnsi"/>
                <w:b/>
                <w:bCs/>
                <w:color w:val="595959" w:themeColor="text1" w:themeTint="A6"/>
                <w:w w:val="102"/>
                <w:sz w:val="20"/>
                <w:szCs w:val="20"/>
              </w:rPr>
              <w:t>Safeguarding Lead</w:t>
            </w:r>
          </w:p>
          <w:p w14:paraId="6402F608" w14:textId="77777777" w:rsidR="00225F5B" w:rsidRPr="00192803" w:rsidRDefault="00225F5B" w:rsidP="009D78DD">
            <w:pPr>
              <w:pStyle w:val="BodyText"/>
              <w:spacing w:before="11"/>
              <w:jc w:val="both"/>
              <w:rPr>
                <w:rFonts w:asciiTheme="minorHAnsi" w:hAnsiTheme="minorHAnsi" w:cstheme="minorHAnsi"/>
                <w:color w:val="595959" w:themeColor="text1" w:themeTint="A6"/>
                <w:w w:val="102"/>
                <w:sz w:val="20"/>
                <w:szCs w:val="20"/>
              </w:rPr>
            </w:pPr>
            <w:r w:rsidRPr="00192803">
              <w:rPr>
                <w:rFonts w:asciiTheme="minorHAnsi" w:hAnsiTheme="minorHAnsi" w:cstheme="minorHAnsi"/>
                <w:color w:val="595959" w:themeColor="text1" w:themeTint="A6"/>
                <w:w w:val="102"/>
                <w:sz w:val="20"/>
                <w:szCs w:val="20"/>
              </w:rPr>
              <w:t>Phone: 07907 818748/ 01425 540928</w:t>
            </w:r>
          </w:p>
          <w:p w14:paraId="66A816C3" w14:textId="2A21F795" w:rsidR="00AA6708" w:rsidRPr="009D78DD" w:rsidRDefault="00225F5B" w:rsidP="009D78DD">
            <w:pPr>
              <w:jc w:val="both"/>
              <w:rPr>
                <w:rFonts w:cstheme="minorHAnsi"/>
                <w:color w:val="0563C1" w:themeColor="hyperlink"/>
                <w:w w:val="102"/>
                <w:sz w:val="20"/>
                <w:szCs w:val="20"/>
                <w:u w:val="single"/>
              </w:rPr>
            </w:pPr>
            <w:r w:rsidRPr="00192803">
              <w:rPr>
                <w:rFonts w:cstheme="minorHAnsi"/>
                <w:color w:val="595959" w:themeColor="text1" w:themeTint="A6"/>
                <w:w w:val="102"/>
                <w:sz w:val="20"/>
                <w:szCs w:val="20"/>
              </w:rPr>
              <w:t xml:space="preserve">Email: </w:t>
            </w:r>
            <w:hyperlink r:id="rId6" w:history="1">
              <w:r w:rsidRPr="00192803">
                <w:rPr>
                  <w:rStyle w:val="Hyperlink"/>
                  <w:rFonts w:cstheme="minorHAnsi"/>
                  <w:w w:val="102"/>
                  <w:sz w:val="20"/>
                  <w:szCs w:val="20"/>
                </w:rPr>
                <w:t>safeguardingdeputy@alderholt</w:t>
              </w:r>
              <w:r w:rsidR="00363497">
                <w:rPr>
                  <w:rStyle w:val="Hyperlink"/>
                  <w:rFonts w:cstheme="minorHAnsi"/>
                  <w:w w:val="102"/>
                  <w:sz w:val="20"/>
                  <w:szCs w:val="20"/>
                </w:rPr>
                <w:t>chapel</w:t>
              </w:r>
              <w:r w:rsidRPr="00192803">
                <w:rPr>
                  <w:rStyle w:val="Hyperlink"/>
                  <w:rFonts w:cstheme="minorHAnsi"/>
                  <w:w w:val="102"/>
                  <w:sz w:val="20"/>
                  <w:szCs w:val="20"/>
                </w:rPr>
                <w:t>.org</w:t>
              </w:r>
            </w:hyperlink>
            <w:r w:rsidR="00C329E5" w:rsidRPr="00192803">
              <w:rPr>
                <w:rFonts w:cstheme="minorHAnsi"/>
                <w:color w:val="595959" w:themeColor="text1" w:themeTint="A6"/>
                <w:w w:val="102"/>
                <w:sz w:val="20"/>
                <w:szCs w:val="20"/>
              </w:rPr>
              <w:t xml:space="preserve"> </w:t>
            </w:r>
          </w:p>
          <w:p w14:paraId="5643FE82" w14:textId="77777777" w:rsidR="00612CB4" w:rsidRPr="00192803" w:rsidRDefault="00612CB4" w:rsidP="009D78DD">
            <w:pPr>
              <w:jc w:val="both"/>
              <w:rPr>
                <w:rFonts w:cstheme="minorHAnsi"/>
                <w:color w:val="595959" w:themeColor="text1" w:themeTint="A6"/>
                <w:w w:val="102"/>
                <w:sz w:val="20"/>
                <w:szCs w:val="20"/>
              </w:rPr>
            </w:pPr>
          </w:p>
          <w:p w14:paraId="2272E82E" w14:textId="77777777" w:rsidR="00612CB4" w:rsidRPr="00192803" w:rsidRDefault="00612CB4" w:rsidP="009D78DD">
            <w:pPr>
              <w:jc w:val="both"/>
              <w:rPr>
                <w:rFonts w:cstheme="minorHAnsi"/>
                <w:b/>
                <w:bCs/>
                <w:color w:val="595959" w:themeColor="text1" w:themeTint="A6"/>
                <w:w w:val="102"/>
                <w:sz w:val="20"/>
                <w:szCs w:val="20"/>
              </w:rPr>
            </w:pPr>
            <w:r w:rsidRPr="00192803">
              <w:rPr>
                <w:rFonts w:cstheme="minorHAnsi"/>
                <w:b/>
                <w:bCs/>
                <w:color w:val="595959" w:themeColor="text1" w:themeTint="A6"/>
                <w:w w:val="102"/>
                <w:sz w:val="20"/>
                <w:szCs w:val="20"/>
              </w:rPr>
              <w:t>Service provider</w:t>
            </w:r>
            <w:r w:rsidR="00625553" w:rsidRPr="00192803">
              <w:rPr>
                <w:rFonts w:cstheme="minorHAnsi"/>
                <w:b/>
                <w:bCs/>
                <w:color w:val="595959" w:themeColor="text1" w:themeTint="A6"/>
                <w:w w:val="102"/>
                <w:sz w:val="20"/>
                <w:szCs w:val="20"/>
              </w:rPr>
              <w:t xml:space="preserve"> ‘thirty </w:t>
            </w:r>
            <w:proofErr w:type="spellStart"/>
            <w:proofErr w:type="gramStart"/>
            <w:r w:rsidR="00625553" w:rsidRPr="00192803">
              <w:rPr>
                <w:rFonts w:cstheme="minorHAnsi"/>
                <w:b/>
                <w:bCs/>
                <w:color w:val="595959" w:themeColor="text1" w:themeTint="A6"/>
                <w:w w:val="102"/>
                <w:sz w:val="20"/>
                <w:szCs w:val="20"/>
              </w:rPr>
              <w:t>one:eight</w:t>
            </w:r>
            <w:proofErr w:type="spellEnd"/>
            <w:proofErr w:type="gramEnd"/>
            <w:r w:rsidR="00625553" w:rsidRPr="00192803">
              <w:rPr>
                <w:rFonts w:cstheme="minorHAnsi"/>
                <w:b/>
                <w:bCs/>
                <w:color w:val="595959" w:themeColor="text1" w:themeTint="A6"/>
                <w:w w:val="102"/>
                <w:sz w:val="20"/>
                <w:szCs w:val="20"/>
              </w:rPr>
              <w:t>’ provides out of hours cover</w:t>
            </w:r>
          </w:p>
          <w:p w14:paraId="3AE9DDA3" w14:textId="77777777" w:rsidR="00625553" w:rsidRPr="00192803" w:rsidRDefault="00625553" w:rsidP="009D78DD">
            <w:pPr>
              <w:jc w:val="both"/>
              <w:rPr>
                <w:rFonts w:cstheme="minorHAnsi"/>
                <w:color w:val="595959" w:themeColor="text1" w:themeTint="A6"/>
                <w:w w:val="102"/>
                <w:sz w:val="20"/>
                <w:szCs w:val="20"/>
              </w:rPr>
            </w:pPr>
            <w:r w:rsidRPr="00192803">
              <w:rPr>
                <w:rFonts w:cstheme="minorHAnsi"/>
                <w:color w:val="595959" w:themeColor="text1" w:themeTint="A6"/>
                <w:w w:val="102"/>
                <w:sz w:val="20"/>
                <w:szCs w:val="20"/>
              </w:rPr>
              <w:t>Phone: 0303 0031</w:t>
            </w:r>
            <w:r w:rsidR="00895B59" w:rsidRPr="00192803">
              <w:rPr>
                <w:rFonts w:cstheme="minorHAnsi"/>
                <w:color w:val="595959" w:themeColor="text1" w:themeTint="A6"/>
                <w:w w:val="102"/>
                <w:sz w:val="20"/>
                <w:szCs w:val="20"/>
              </w:rPr>
              <w:t>111</w:t>
            </w:r>
          </w:p>
          <w:p w14:paraId="4CB77D16" w14:textId="77777777" w:rsidR="00895B59" w:rsidRPr="00192803" w:rsidRDefault="00895B59" w:rsidP="009D78DD">
            <w:pPr>
              <w:jc w:val="both"/>
              <w:rPr>
                <w:rFonts w:cstheme="minorHAnsi"/>
                <w:color w:val="595959" w:themeColor="text1" w:themeTint="A6"/>
                <w:w w:val="102"/>
                <w:sz w:val="20"/>
                <w:szCs w:val="20"/>
              </w:rPr>
            </w:pPr>
          </w:p>
          <w:p w14:paraId="4A0125A9" w14:textId="77777777" w:rsidR="00895B59" w:rsidRPr="00192803" w:rsidRDefault="00895B59" w:rsidP="009D78DD">
            <w:pPr>
              <w:jc w:val="both"/>
              <w:rPr>
                <w:rFonts w:cstheme="minorHAnsi"/>
                <w:b/>
                <w:bCs/>
                <w:color w:val="595959" w:themeColor="text1" w:themeTint="A6"/>
                <w:w w:val="102"/>
                <w:sz w:val="20"/>
                <w:szCs w:val="20"/>
              </w:rPr>
            </w:pPr>
            <w:r w:rsidRPr="00192803">
              <w:rPr>
                <w:rFonts w:cstheme="minorHAnsi"/>
                <w:b/>
                <w:bCs/>
                <w:color w:val="595959" w:themeColor="text1" w:themeTint="A6"/>
                <w:w w:val="102"/>
                <w:sz w:val="20"/>
                <w:szCs w:val="20"/>
              </w:rPr>
              <w:t>Council Safeguarding team (MASH)</w:t>
            </w:r>
          </w:p>
          <w:p w14:paraId="08028648" w14:textId="7DBA61F8" w:rsidR="00895B59" w:rsidRPr="00192803" w:rsidRDefault="00895B59" w:rsidP="009D78DD">
            <w:pPr>
              <w:jc w:val="both"/>
              <w:rPr>
                <w:rFonts w:cstheme="minorHAnsi"/>
                <w:color w:val="595959" w:themeColor="text1" w:themeTint="A6"/>
                <w:w w:val="102"/>
                <w:sz w:val="20"/>
                <w:szCs w:val="20"/>
              </w:rPr>
            </w:pPr>
            <w:r w:rsidRPr="00192803">
              <w:rPr>
                <w:rFonts w:cstheme="minorHAnsi"/>
                <w:color w:val="595959" w:themeColor="text1" w:themeTint="A6"/>
                <w:w w:val="102"/>
                <w:sz w:val="20"/>
                <w:szCs w:val="20"/>
              </w:rPr>
              <w:t xml:space="preserve">Phone: </w:t>
            </w:r>
            <w:r w:rsidR="00BA0F87" w:rsidRPr="00192803">
              <w:rPr>
                <w:rFonts w:cstheme="minorHAnsi"/>
                <w:color w:val="595959" w:themeColor="text1" w:themeTint="A6"/>
                <w:w w:val="102"/>
                <w:sz w:val="20"/>
                <w:szCs w:val="20"/>
              </w:rPr>
              <w:t>0300 456</w:t>
            </w:r>
            <w:r w:rsidR="005C7D14" w:rsidRPr="00192803">
              <w:rPr>
                <w:rFonts w:cstheme="minorHAnsi"/>
                <w:color w:val="595959" w:themeColor="text1" w:themeTint="A6"/>
                <w:w w:val="102"/>
                <w:sz w:val="20"/>
                <w:szCs w:val="20"/>
              </w:rPr>
              <w:t xml:space="preserve"> </w:t>
            </w:r>
            <w:r w:rsidR="00BA0F87" w:rsidRPr="00192803">
              <w:rPr>
                <w:rFonts w:cstheme="minorHAnsi"/>
                <w:color w:val="595959" w:themeColor="text1" w:themeTint="A6"/>
                <w:w w:val="102"/>
                <w:sz w:val="20"/>
                <w:szCs w:val="20"/>
              </w:rPr>
              <w:t>0108</w:t>
            </w:r>
            <w:r w:rsidR="005C7D14" w:rsidRPr="00192803">
              <w:rPr>
                <w:rFonts w:cstheme="minorHAnsi"/>
                <w:color w:val="595959" w:themeColor="text1" w:themeTint="A6"/>
                <w:w w:val="102"/>
                <w:sz w:val="20"/>
                <w:szCs w:val="20"/>
              </w:rPr>
              <w:t xml:space="preserve"> (office hours)</w:t>
            </w:r>
          </w:p>
          <w:p w14:paraId="7BFC5552" w14:textId="5B8390B6" w:rsidR="00BA0F87" w:rsidRPr="00192803" w:rsidRDefault="005C7D14" w:rsidP="009D78DD">
            <w:pPr>
              <w:jc w:val="both"/>
              <w:rPr>
                <w:rFonts w:cstheme="minorHAnsi"/>
                <w:color w:val="595959" w:themeColor="text1" w:themeTint="A6"/>
                <w:w w:val="102"/>
                <w:sz w:val="20"/>
                <w:szCs w:val="20"/>
              </w:rPr>
            </w:pPr>
            <w:r w:rsidRPr="00192803">
              <w:rPr>
                <w:rFonts w:cstheme="minorHAnsi"/>
                <w:color w:val="595959" w:themeColor="text1" w:themeTint="A6"/>
                <w:w w:val="102"/>
                <w:sz w:val="20"/>
                <w:szCs w:val="20"/>
              </w:rPr>
              <w:t xml:space="preserve">              0300 456 0100 (out of hours)</w:t>
            </w:r>
          </w:p>
        </w:tc>
        <w:tc>
          <w:tcPr>
            <w:tcW w:w="5130" w:type="dxa"/>
          </w:tcPr>
          <w:p w14:paraId="4DA38268" w14:textId="77777777" w:rsidR="002A536E" w:rsidRPr="00192803" w:rsidRDefault="002A536E" w:rsidP="002A536E">
            <w:pPr>
              <w:jc w:val="center"/>
              <w:rPr>
                <w:rFonts w:cstheme="minorHAnsi"/>
                <w:sz w:val="40"/>
                <w:szCs w:val="40"/>
              </w:rPr>
            </w:pPr>
          </w:p>
          <w:p w14:paraId="5A842572" w14:textId="77777777" w:rsidR="002A536E" w:rsidRPr="00192803" w:rsidRDefault="002A536E" w:rsidP="002A536E">
            <w:pPr>
              <w:jc w:val="center"/>
              <w:rPr>
                <w:rFonts w:cstheme="minorHAnsi"/>
                <w:sz w:val="40"/>
                <w:szCs w:val="40"/>
              </w:rPr>
            </w:pPr>
          </w:p>
          <w:p w14:paraId="24095DB3" w14:textId="77777777" w:rsidR="002A536E" w:rsidRPr="00192803" w:rsidRDefault="002A536E" w:rsidP="002A536E">
            <w:pPr>
              <w:jc w:val="center"/>
              <w:rPr>
                <w:rFonts w:cstheme="minorHAnsi"/>
                <w:sz w:val="40"/>
                <w:szCs w:val="40"/>
              </w:rPr>
            </w:pPr>
          </w:p>
          <w:p w14:paraId="5DA1DD24" w14:textId="77777777" w:rsidR="002A536E" w:rsidRPr="00192803" w:rsidRDefault="002A536E" w:rsidP="002A536E">
            <w:pPr>
              <w:jc w:val="center"/>
              <w:rPr>
                <w:rFonts w:cstheme="minorHAnsi"/>
                <w:b/>
                <w:bCs/>
                <w:sz w:val="72"/>
                <w:szCs w:val="72"/>
              </w:rPr>
            </w:pPr>
            <w:r w:rsidRPr="00192803">
              <w:rPr>
                <w:rFonts w:cstheme="minorHAnsi"/>
                <w:b/>
                <w:bCs/>
                <w:sz w:val="72"/>
                <w:szCs w:val="72"/>
              </w:rPr>
              <w:t>Alderholt</w:t>
            </w:r>
          </w:p>
          <w:p w14:paraId="198F0EDA" w14:textId="5CEE0C70" w:rsidR="002A536E" w:rsidRDefault="002A536E" w:rsidP="002A536E">
            <w:pPr>
              <w:jc w:val="center"/>
              <w:rPr>
                <w:rFonts w:cstheme="minorHAnsi"/>
                <w:b/>
                <w:bCs/>
                <w:sz w:val="72"/>
                <w:szCs w:val="72"/>
              </w:rPr>
            </w:pPr>
            <w:r w:rsidRPr="00192803">
              <w:rPr>
                <w:rFonts w:cstheme="minorHAnsi"/>
                <w:b/>
                <w:bCs/>
                <w:sz w:val="72"/>
                <w:szCs w:val="72"/>
              </w:rPr>
              <w:t>Chapel</w:t>
            </w:r>
          </w:p>
          <w:p w14:paraId="3360123C" w14:textId="77777777" w:rsidR="00192803" w:rsidRPr="00192803" w:rsidRDefault="00192803" w:rsidP="002A536E">
            <w:pPr>
              <w:jc w:val="center"/>
              <w:rPr>
                <w:rFonts w:cstheme="minorHAnsi"/>
                <w:b/>
                <w:bCs/>
                <w:sz w:val="72"/>
                <w:szCs w:val="72"/>
              </w:rPr>
            </w:pPr>
          </w:p>
          <w:p w14:paraId="58ADAB9A" w14:textId="44E9CFFA" w:rsidR="002A536E" w:rsidRPr="00192803" w:rsidRDefault="00192803" w:rsidP="002A536E">
            <w:pPr>
              <w:jc w:val="center"/>
              <w:rPr>
                <w:rFonts w:cstheme="minorHAnsi"/>
                <w:b/>
                <w:bCs/>
                <w:sz w:val="72"/>
                <w:szCs w:val="72"/>
              </w:rPr>
            </w:pPr>
            <w:r>
              <w:rPr>
                <w:noProof/>
              </w:rPr>
              <w:drawing>
                <wp:inline distT="0" distB="0" distL="0" distR="0" wp14:anchorId="612B00C7" wp14:editId="219E9CB2">
                  <wp:extent cx="2216150" cy="8391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7764" cy="843499"/>
                          </a:xfrm>
                          <a:prstGeom prst="rect">
                            <a:avLst/>
                          </a:prstGeom>
                          <a:noFill/>
                          <a:ln>
                            <a:noFill/>
                          </a:ln>
                        </pic:spPr>
                      </pic:pic>
                    </a:graphicData>
                  </a:graphic>
                </wp:inline>
              </w:drawing>
            </w:r>
          </w:p>
          <w:p w14:paraId="57E5586E" w14:textId="77777777" w:rsidR="002A536E" w:rsidRPr="00192803" w:rsidRDefault="002A536E" w:rsidP="002A536E">
            <w:pPr>
              <w:jc w:val="center"/>
              <w:rPr>
                <w:rFonts w:cstheme="minorHAnsi"/>
                <w:b/>
                <w:bCs/>
                <w:sz w:val="72"/>
                <w:szCs w:val="72"/>
              </w:rPr>
            </w:pPr>
            <w:r w:rsidRPr="00192803">
              <w:rPr>
                <w:rFonts w:cstheme="minorHAnsi"/>
                <w:b/>
                <w:bCs/>
                <w:sz w:val="72"/>
                <w:szCs w:val="72"/>
              </w:rPr>
              <w:t>Safeguarding</w:t>
            </w:r>
          </w:p>
          <w:p w14:paraId="7C8B5608" w14:textId="77777777" w:rsidR="002A536E" w:rsidRPr="00192803" w:rsidRDefault="002A536E" w:rsidP="002A536E">
            <w:pPr>
              <w:jc w:val="center"/>
              <w:rPr>
                <w:rFonts w:cstheme="minorHAnsi"/>
                <w:b/>
                <w:bCs/>
                <w:sz w:val="72"/>
                <w:szCs w:val="72"/>
              </w:rPr>
            </w:pPr>
            <w:r w:rsidRPr="00192803">
              <w:rPr>
                <w:rFonts w:cstheme="minorHAnsi"/>
                <w:b/>
                <w:bCs/>
                <w:sz w:val="72"/>
                <w:szCs w:val="72"/>
              </w:rPr>
              <w:t>Guidance</w:t>
            </w:r>
          </w:p>
          <w:p w14:paraId="686C63E1" w14:textId="77777777" w:rsidR="009C7C0F" w:rsidRPr="00192803" w:rsidRDefault="009C7C0F" w:rsidP="002A536E">
            <w:pPr>
              <w:jc w:val="center"/>
              <w:rPr>
                <w:rFonts w:cstheme="minorHAnsi"/>
                <w:b/>
                <w:bCs/>
                <w:sz w:val="48"/>
                <w:szCs w:val="48"/>
              </w:rPr>
            </w:pPr>
          </w:p>
          <w:p w14:paraId="2F94820E" w14:textId="0C3ABCD4" w:rsidR="002A536E" w:rsidRPr="00192803" w:rsidRDefault="002A536E" w:rsidP="002A536E">
            <w:pPr>
              <w:jc w:val="center"/>
              <w:rPr>
                <w:rFonts w:cstheme="minorHAnsi"/>
                <w:b/>
                <w:bCs/>
                <w:sz w:val="48"/>
                <w:szCs w:val="48"/>
              </w:rPr>
            </w:pPr>
            <w:r w:rsidRPr="00192803">
              <w:rPr>
                <w:rFonts w:cstheme="minorHAnsi"/>
                <w:b/>
                <w:bCs/>
                <w:sz w:val="48"/>
                <w:szCs w:val="48"/>
              </w:rPr>
              <w:t xml:space="preserve">Essential information for </w:t>
            </w:r>
            <w:r w:rsidR="00F62F63" w:rsidRPr="00192803">
              <w:rPr>
                <w:rFonts w:cstheme="minorHAnsi"/>
                <w:b/>
                <w:bCs/>
                <w:sz w:val="48"/>
                <w:szCs w:val="48"/>
              </w:rPr>
              <w:t>all</w:t>
            </w:r>
          </w:p>
          <w:p w14:paraId="428B2F3E" w14:textId="77777777" w:rsidR="009C7C0F" w:rsidRPr="00192803" w:rsidRDefault="009C7C0F" w:rsidP="002A536E">
            <w:pPr>
              <w:jc w:val="center"/>
              <w:rPr>
                <w:rFonts w:cstheme="minorHAnsi"/>
                <w:b/>
                <w:bCs/>
                <w:sz w:val="48"/>
                <w:szCs w:val="48"/>
              </w:rPr>
            </w:pPr>
            <w:r w:rsidRPr="00192803">
              <w:rPr>
                <w:rFonts w:cstheme="minorHAnsi"/>
                <w:b/>
                <w:bCs/>
                <w:sz w:val="48"/>
                <w:szCs w:val="48"/>
              </w:rPr>
              <w:t>January 2023</w:t>
            </w:r>
          </w:p>
          <w:p w14:paraId="1A62376F" w14:textId="70A02FDE" w:rsidR="009C7C0F" w:rsidRPr="00192803" w:rsidRDefault="009C7C0F" w:rsidP="009C7C0F">
            <w:pPr>
              <w:rPr>
                <w:rFonts w:cstheme="minorHAnsi"/>
                <w:b/>
                <w:bCs/>
                <w:sz w:val="48"/>
                <w:szCs w:val="48"/>
              </w:rPr>
            </w:pPr>
          </w:p>
        </w:tc>
      </w:tr>
      <w:tr w:rsidR="002A536E" w14:paraId="167A1DF7" w14:textId="77777777" w:rsidTr="002A536E">
        <w:tc>
          <w:tcPr>
            <w:tcW w:w="5129" w:type="dxa"/>
          </w:tcPr>
          <w:p w14:paraId="5EE462E0" w14:textId="1FD51F24" w:rsidR="002A536E" w:rsidRDefault="00971DB4">
            <w:pPr>
              <w:rPr>
                <w:b/>
                <w:bCs/>
                <w:color w:val="002060"/>
                <w:sz w:val="32"/>
                <w:szCs w:val="32"/>
              </w:rPr>
            </w:pPr>
            <w:r w:rsidRPr="009D78DD">
              <w:rPr>
                <w:b/>
                <w:bCs/>
                <w:color w:val="002060"/>
                <w:sz w:val="32"/>
                <w:szCs w:val="32"/>
              </w:rPr>
              <w:lastRenderedPageBreak/>
              <w:t>What is abuse?</w:t>
            </w:r>
          </w:p>
          <w:p w14:paraId="4E1863CC" w14:textId="77777777" w:rsidR="009D78DD" w:rsidRPr="009D78DD" w:rsidRDefault="009D78DD">
            <w:pPr>
              <w:rPr>
                <w:b/>
                <w:bCs/>
                <w:color w:val="002060"/>
                <w:sz w:val="22"/>
                <w:szCs w:val="22"/>
              </w:rPr>
            </w:pPr>
          </w:p>
          <w:p w14:paraId="1BD4F144" w14:textId="576B3EFB" w:rsidR="00971DB4" w:rsidRDefault="00FE31B6" w:rsidP="009D78DD">
            <w:pPr>
              <w:jc w:val="both"/>
              <w:rPr>
                <w:color w:val="000000" w:themeColor="text1"/>
              </w:rPr>
            </w:pPr>
            <w:r>
              <w:rPr>
                <w:color w:val="000000" w:themeColor="text1"/>
              </w:rPr>
              <w:t xml:space="preserve">A form of maltreatment of a </w:t>
            </w:r>
            <w:r w:rsidR="001F52D7">
              <w:rPr>
                <w:color w:val="000000" w:themeColor="text1"/>
              </w:rPr>
              <w:t>person</w:t>
            </w:r>
            <w:r>
              <w:rPr>
                <w:color w:val="000000" w:themeColor="text1"/>
              </w:rPr>
              <w:t xml:space="preserve">. </w:t>
            </w:r>
            <w:r w:rsidR="007F76A5">
              <w:rPr>
                <w:color w:val="000000" w:themeColor="text1"/>
              </w:rPr>
              <w:t xml:space="preserve">A </w:t>
            </w:r>
            <w:r w:rsidR="001F52D7">
              <w:rPr>
                <w:color w:val="000000" w:themeColor="text1"/>
              </w:rPr>
              <w:t>person</w:t>
            </w:r>
            <w:r w:rsidR="007F76A5">
              <w:rPr>
                <w:color w:val="000000" w:themeColor="text1"/>
              </w:rPr>
              <w:t xml:space="preserve"> may be abused or neglected by someone inflicting harm or failing to prevent harm. </w:t>
            </w:r>
            <w:r w:rsidR="003E4129">
              <w:rPr>
                <w:color w:val="000000" w:themeColor="text1"/>
              </w:rPr>
              <w:t>Anyone</w:t>
            </w:r>
            <w:r w:rsidR="007F76A5">
              <w:rPr>
                <w:color w:val="000000" w:themeColor="text1"/>
              </w:rPr>
              <w:t xml:space="preserve"> may be abused in the home or in an institutional or community setting by those known to them or more rarely, by others (e.g. via the internet). They may be abused by an adult/s or another child/</w:t>
            </w:r>
            <w:proofErr w:type="gramStart"/>
            <w:r w:rsidR="007F76A5">
              <w:rPr>
                <w:color w:val="000000" w:themeColor="text1"/>
              </w:rPr>
              <w:t>children</w:t>
            </w:r>
            <w:proofErr w:type="gramEnd"/>
            <w:r w:rsidR="007F76A5">
              <w:rPr>
                <w:color w:val="000000" w:themeColor="text1"/>
              </w:rPr>
              <w:t xml:space="preserve">. </w:t>
            </w:r>
          </w:p>
          <w:p w14:paraId="0E3777C3" w14:textId="77777777" w:rsidR="007F76A5" w:rsidRDefault="007F76A5">
            <w:pPr>
              <w:rPr>
                <w:color w:val="000000" w:themeColor="text1"/>
              </w:rPr>
            </w:pPr>
          </w:p>
          <w:p w14:paraId="5E50D822" w14:textId="65AF6D8C" w:rsidR="007F76A5" w:rsidRDefault="007F76A5" w:rsidP="007F76A5">
            <w:pPr>
              <w:jc w:val="center"/>
              <w:rPr>
                <w:b/>
                <w:bCs/>
                <w:color w:val="000000" w:themeColor="text1"/>
                <w:sz w:val="32"/>
                <w:szCs w:val="32"/>
              </w:rPr>
            </w:pPr>
            <w:r>
              <w:rPr>
                <w:b/>
                <w:bCs/>
                <w:color w:val="000000" w:themeColor="text1"/>
                <w:sz w:val="32"/>
                <w:szCs w:val="32"/>
              </w:rPr>
              <w:t>There are five common</w:t>
            </w:r>
          </w:p>
          <w:p w14:paraId="160A8AC6" w14:textId="177B4355" w:rsidR="007F76A5" w:rsidRDefault="007F76A5" w:rsidP="007F76A5">
            <w:pPr>
              <w:jc w:val="center"/>
              <w:rPr>
                <w:b/>
                <w:bCs/>
                <w:color w:val="000000" w:themeColor="text1"/>
                <w:sz w:val="32"/>
                <w:szCs w:val="32"/>
              </w:rPr>
            </w:pPr>
            <w:r>
              <w:rPr>
                <w:b/>
                <w:bCs/>
                <w:color w:val="000000" w:themeColor="text1"/>
                <w:sz w:val="32"/>
                <w:szCs w:val="32"/>
              </w:rPr>
              <w:t>categories of abuse</w:t>
            </w:r>
          </w:p>
          <w:p w14:paraId="57A6D098" w14:textId="1A91DE55" w:rsidR="005128D8" w:rsidRDefault="005128D8" w:rsidP="007F76A5">
            <w:pPr>
              <w:pStyle w:val="ListParagraph"/>
              <w:numPr>
                <w:ilvl w:val="0"/>
                <w:numId w:val="4"/>
              </w:numPr>
              <w:jc w:val="center"/>
              <w:rPr>
                <w:color w:val="000000" w:themeColor="text1"/>
              </w:rPr>
            </w:pPr>
            <w:r>
              <w:rPr>
                <w:color w:val="000000" w:themeColor="text1"/>
              </w:rPr>
              <w:t>Neglect</w:t>
            </w:r>
          </w:p>
          <w:p w14:paraId="6ED2E134" w14:textId="7C43FF51" w:rsidR="007F76A5" w:rsidRDefault="005128D8" w:rsidP="007F76A5">
            <w:pPr>
              <w:pStyle w:val="ListParagraph"/>
              <w:numPr>
                <w:ilvl w:val="0"/>
                <w:numId w:val="4"/>
              </w:numPr>
              <w:jc w:val="center"/>
              <w:rPr>
                <w:color w:val="000000" w:themeColor="text1"/>
              </w:rPr>
            </w:pPr>
            <w:r>
              <w:rPr>
                <w:color w:val="000000" w:themeColor="text1"/>
              </w:rPr>
              <w:t>Physical abuse</w:t>
            </w:r>
          </w:p>
          <w:p w14:paraId="6FF30002" w14:textId="2A4357FC" w:rsidR="005128D8" w:rsidRDefault="005128D8" w:rsidP="007F76A5">
            <w:pPr>
              <w:pStyle w:val="ListParagraph"/>
              <w:numPr>
                <w:ilvl w:val="0"/>
                <w:numId w:val="4"/>
              </w:numPr>
              <w:jc w:val="center"/>
              <w:rPr>
                <w:color w:val="000000" w:themeColor="text1"/>
              </w:rPr>
            </w:pPr>
            <w:r>
              <w:rPr>
                <w:color w:val="000000" w:themeColor="text1"/>
              </w:rPr>
              <w:t>Sexual abuse</w:t>
            </w:r>
          </w:p>
          <w:p w14:paraId="4D176930" w14:textId="0B24FC7C" w:rsidR="005128D8" w:rsidRPr="005128D8" w:rsidRDefault="005128D8" w:rsidP="005128D8">
            <w:pPr>
              <w:pStyle w:val="ListParagraph"/>
              <w:numPr>
                <w:ilvl w:val="0"/>
                <w:numId w:val="4"/>
              </w:numPr>
              <w:jc w:val="center"/>
              <w:rPr>
                <w:color w:val="000000" w:themeColor="text1"/>
              </w:rPr>
            </w:pPr>
            <w:r>
              <w:rPr>
                <w:color w:val="000000" w:themeColor="text1"/>
              </w:rPr>
              <w:t>Emotional abuse</w:t>
            </w:r>
          </w:p>
          <w:p w14:paraId="2742E15E" w14:textId="34E2CFA0" w:rsidR="005128D8" w:rsidRDefault="005128D8" w:rsidP="007F76A5">
            <w:pPr>
              <w:pStyle w:val="ListParagraph"/>
              <w:numPr>
                <w:ilvl w:val="0"/>
                <w:numId w:val="4"/>
              </w:numPr>
              <w:jc w:val="center"/>
              <w:rPr>
                <w:color w:val="000000" w:themeColor="text1"/>
              </w:rPr>
            </w:pPr>
            <w:r>
              <w:rPr>
                <w:color w:val="000000" w:themeColor="text1"/>
              </w:rPr>
              <w:t>Spiritual</w:t>
            </w:r>
          </w:p>
          <w:p w14:paraId="388B75AD" w14:textId="24F6DA72" w:rsidR="00971DB4" w:rsidRDefault="00971DB4"/>
          <w:p w14:paraId="2D270023" w14:textId="6D026BAD" w:rsidR="005128D8" w:rsidRDefault="005128D8" w:rsidP="009D78DD">
            <w:pPr>
              <w:jc w:val="both"/>
            </w:pPr>
            <w:r>
              <w:t>It is important that workers understand these categories. There will be opportunities for safeguarding training, however it is also important the you read through the</w:t>
            </w:r>
          </w:p>
          <w:p w14:paraId="10E9BA38" w14:textId="77777777" w:rsidR="009D78DD" w:rsidRPr="005128D8" w:rsidRDefault="009D78DD" w:rsidP="009D78DD">
            <w:pPr>
              <w:jc w:val="both"/>
            </w:pPr>
          </w:p>
          <w:p w14:paraId="4C58B01A" w14:textId="53914ECB" w:rsidR="00971DB4" w:rsidRPr="009D78DD" w:rsidRDefault="00971DB4" w:rsidP="00BC6C69">
            <w:pPr>
              <w:jc w:val="center"/>
              <w:rPr>
                <w:b/>
                <w:bCs/>
                <w:color w:val="002060"/>
                <w:sz w:val="32"/>
                <w:szCs w:val="32"/>
              </w:rPr>
            </w:pPr>
            <w:r w:rsidRPr="009D78DD">
              <w:rPr>
                <w:b/>
                <w:bCs/>
                <w:color w:val="002060"/>
                <w:sz w:val="32"/>
                <w:szCs w:val="32"/>
              </w:rPr>
              <w:t>Chapel Safeguarding Policy</w:t>
            </w:r>
          </w:p>
          <w:p w14:paraId="0888A7BA" w14:textId="7D974636" w:rsidR="00BC6C69" w:rsidRDefault="00BC6C69" w:rsidP="00BC6C69">
            <w:pPr>
              <w:rPr>
                <w:color w:val="2F5496" w:themeColor="accent1" w:themeShade="BF"/>
              </w:rPr>
            </w:pPr>
          </w:p>
          <w:p w14:paraId="2F6D75F0" w14:textId="01DFB412" w:rsidR="00BC6C69" w:rsidRPr="00BC6C69" w:rsidRDefault="00BC6C69" w:rsidP="009D78DD">
            <w:pPr>
              <w:jc w:val="both"/>
              <w:rPr>
                <w:color w:val="000000" w:themeColor="text1"/>
              </w:rPr>
            </w:pPr>
            <w:r w:rsidRPr="00BC6C69">
              <w:rPr>
                <w:color w:val="000000" w:themeColor="text1"/>
              </w:rPr>
              <w:t xml:space="preserve">The policy is </w:t>
            </w:r>
            <w:r w:rsidRPr="00722944">
              <w:rPr>
                <w:color w:val="000000" w:themeColor="text1"/>
              </w:rPr>
              <w:t>available on the Alderholt Chapel website</w:t>
            </w:r>
            <w:r w:rsidR="00E5218B">
              <w:rPr>
                <w:color w:val="000000" w:themeColor="text1"/>
              </w:rPr>
              <w:t xml:space="preserve"> or</w:t>
            </w:r>
            <w:r w:rsidRPr="00722944">
              <w:rPr>
                <w:color w:val="000000" w:themeColor="text1"/>
              </w:rPr>
              <w:t xml:space="preserve"> t</w:t>
            </w:r>
            <w:r>
              <w:rPr>
                <w:color w:val="000000" w:themeColor="text1"/>
              </w:rPr>
              <w:t>he noticeboard at the top of the stairs</w:t>
            </w:r>
            <w:r w:rsidR="00C41E15">
              <w:rPr>
                <w:color w:val="000000" w:themeColor="text1"/>
              </w:rPr>
              <w:t xml:space="preserve"> in the church premises.</w:t>
            </w:r>
          </w:p>
          <w:p w14:paraId="000DCB6B" w14:textId="18D55CE0" w:rsidR="00971DB4" w:rsidRPr="00971DB4" w:rsidRDefault="00971DB4">
            <w:pPr>
              <w:rPr>
                <w:sz w:val="32"/>
                <w:szCs w:val="32"/>
              </w:rPr>
            </w:pPr>
          </w:p>
        </w:tc>
        <w:tc>
          <w:tcPr>
            <w:tcW w:w="5129" w:type="dxa"/>
          </w:tcPr>
          <w:p w14:paraId="49FA1574" w14:textId="1A15DC88" w:rsidR="002A536E" w:rsidRPr="009D78DD" w:rsidRDefault="00971DB4">
            <w:pPr>
              <w:rPr>
                <w:b/>
                <w:bCs/>
                <w:color w:val="002060"/>
                <w:sz w:val="32"/>
                <w:szCs w:val="32"/>
              </w:rPr>
            </w:pPr>
            <w:r w:rsidRPr="009D78DD">
              <w:rPr>
                <w:b/>
                <w:bCs/>
                <w:color w:val="002060"/>
                <w:sz w:val="32"/>
                <w:szCs w:val="32"/>
              </w:rPr>
              <w:t>What to do if …</w:t>
            </w:r>
          </w:p>
          <w:p w14:paraId="53BA1BA1" w14:textId="4C6BD54A" w:rsidR="00251C9F" w:rsidRPr="009D78DD" w:rsidRDefault="00251C9F" w:rsidP="009D78DD">
            <w:pPr>
              <w:pStyle w:val="ListParagraph"/>
              <w:numPr>
                <w:ilvl w:val="0"/>
                <w:numId w:val="5"/>
              </w:numPr>
              <w:rPr>
                <w:color w:val="000000" w:themeColor="text1"/>
              </w:rPr>
            </w:pPr>
            <w:r w:rsidRPr="009D78DD">
              <w:rPr>
                <w:color w:val="000000" w:themeColor="text1"/>
              </w:rPr>
              <w:t>You suspect abuse</w:t>
            </w:r>
          </w:p>
          <w:p w14:paraId="5FE25445" w14:textId="1099015F" w:rsidR="00251C9F" w:rsidRPr="009D78DD" w:rsidRDefault="00251C9F" w:rsidP="009D78DD">
            <w:pPr>
              <w:pStyle w:val="ListParagraph"/>
              <w:numPr>
                <w:ilvl w:val="0"/>
                <w:numId w:val="5"/>
              </w:numPr>
              <w:rPr>
                <w:color w:val="000000" w:themeColor="text1"/>
              </w:rPr>
            </w:pPr>
            <w:r w:rsidRPr="009D78DD">
              <w:rPr>
                <w:color w:val="000000" w:themeColor="text1"/>
              </w:rPr>
              <w:t>Someone tells you they are being abused</w:t>
            </w:r>
          </w:p>
          <w:p w14:paraId="58D65514" w14:textId="55BD6A8B" w:rsidR="00251C9F" w:rsidRPr="009D78DD" w:rsidRDefault="00251C9F" w:rsidP="009D78DD">
            <w:pPr>
              <w:pStyle w:val="ListParagraph"/>
              <w:numPr>
                <w:ilvl w:val="0"/>
                <w:numId w:val="5"/>
              </w:numPr>
              <w:rPr>
                <w:color w:val="000000" w:themeColor="text1"/>
              </w:rPr>
            </w:pPr>
            <w:r w:rsidRPr="009D78DD">
              <w:rPr>
                <w:color w:val="000000" w:themeColor="text1"/>
              </w:rPr>
              <w:t>A complaint is made about an adult</w:t>
            </w:r>
          </w:p>
          <w:p w14:paraId="5EAD3EDF" w14:textId="3751CBD3" w:rsidR="00251C9F" w:rsidRDefault="00251C9F">
            <w:pPr>
              <w:rPr>
                <w:color w:val="000000" w:themeColor="text1"/>
                <w:sz w:val="28"/>
                <w:szCs w:val="28"/>
              </w:rPr>
            </w:pPr>
          </w:p>
          <w:p w14:paraId="58053D2F" w14:textId="47DB74EF" w:rsidR="00251C9F" w:rsidRPr="009D78DD" w:rsidRDefault="00251C9F">
            <w:pPr>
              <w:rPr>
                <w:b/>
                <w:bCs/>
                <w:color w:val="002060"/>
                <w:sz w:val="28"/>
                <w:szCs w:val="28"/>
              </w:rPr>
            </w:pPr>
            <w:r w:rsidRPr="009D78DD">
              <w:rPr>
                <w:b/>
                <w:bCs/>
                <w:color w:val="002060"/>
                <w:sz w:val="28"/>
                <w:szCs w:val="28"/>
              </w:rPr>
              <w:t>IT IS YOUR DUTY TO REPORT THIS</w:t>
            </w:r>
          </w:p>
          <w:p w14:paraId="169967EE" w14:textId="77777777" w:rsidR="009D78DD" w:rsidRDefault="009D78DD" w:rsidP="009D78DD">
            <w:pPr>
              <w:jc w:val="both"/>
              <w:rPr>
                <w:color w:val="000000" w:themeColor="text1"/>
              </w:rPr>
            </w:pPr>
          </w:p>
          <w:p w14:paraId="4921CF56" w14:textId="1897E784" w:rsidR="00251C9F" w:rsidRPr="00A35985" w:rsidRDefault="00251C9F" w:rsidP="009D78DD">
            <w:pPr>
              <w:jc w:val="both"/>
              <w:rPr>
                <w:color w:val="000000" w:themeColor="text1"/>
              </w:rPr>
            </w:pPr>
            <w:r w:rsidRPr="00A35985">
              <w:rPr>
                <w:color w:val="000000" w:themeColor="text1"/>
              </w:rPr>
              <w:t xml:space="preserve">As a volunteer you are in a unique position and the importance of your relationship with </w:t>
            </w:r>
            <w:r w:rsidR="005D1EFB">
              <w:rPr>
                <w:color w:val="000000" w:themeColor="text1"/>
              </w:rPr>
              <w:t xml:space="preserve">all </w:t>
            </w:r>
            <w:r w:rsidRPr="00A35985">
              <w:rPr>
                <w:color w:val="000000" w:themeColor="text1"/>
              </w:rPr>
              <w:t xml:space="preserve">cannot be overestimated. </w:t>
            </w:r>
            <w:r w:rsidR="005D1EFB">
              <w:rPr>
                <w:color w:val="000000" w:themeColor="text1"/>
              </w:rPr>
              <w:t xml:space="preserve">Some people </w:t>
            </w:r>
            <w:r w:rsidRPr="00A35985">
              <w:rPr>
                <w:color w:val="000000" w:themeColor="text1"/>
              </w:rPr>
              <w:t>may find it the only place where they feel comfortable and able to talk</w:t>
            </w:r>
            <w:r w:rsidR="005D1EFB">
              <w:rPr>
                <w:color w:val="000000" w:themeColor="text1"/>
              </w:rPr>
              <w:t>.</w:t>
            </w:r>
          </w:p>
          <w:p w14:paraId="6DC81249" w14:textId="2F726585" w:rsidR="00251C9F" w:rsidRDefault="00251C9F">
            <w:pPr>
              <w:rPr>
                <w:color w:val="000000" w:themeColor="text1"/>
                <w:sz w:val="28"/>
                <w:szCs w:val="28"/>
              </w:rPr>
            </w:pPr>
          </w:p>
          <w:p w14:paraId="52AD617A" w14:textId="45C0AB0D" w:rsidR="00251C9F" w:rsidRPr="009D78DD" w:rsidRDefault="00251C9F">
            <w:pPr>
              <w:rPr>
                <w:b/>
                <w:bCs/>
                <w:color w:val="002060"/>
                <w:sz w:val="28"/>
                <w:szCs w:val="28"/>
              </w:rPr>
            </w:pPr>
            <w:r w:rsidRPr="009D78DD">
              <w:rPr>
                <w:b/>
                <w:bCs/>
                <w:color w:val="002060"/>
                <w:sz w:val="28"/>
                <w:szCs w:val="28"/>
              </w:rPr>
              <w:t>If someone confides in you:</w:t>
            </w:r>
          </w:p>
          <w:p w14:paraId="0B6EF59B" w14:textId="01F14C5A" w:rsidR="00251C9F" w:rsidRPr="00A35985" w:rsidRDefault="00A35985" w:rsidP="00251C9F">
            <w:pPr>
              <w:pStyle w:val="ListParagraph"/>
              <w:numPr>
                <w:ilvl w:val="0"/>
                <w:numId w:val="3"/>
              </w:numPr>
              <w:rPr>
                <w:color w:val="000000" w:themeColor="text1"/>
              </w:rPr>
            </w:pPr>
            <w:r w:rsidRPr="00A35985">
              <w:rPr>
                <w:color w:val="000000" w:themeColor="text1"/>
              </w:rPr>
              <w:t>Accept what is said.</w:t>
            </w:r>
          </w:p>
          <w:p w14:paraId="210ACB6D" w14:textId="495B733C" w:rsidR="00A35985" w:rsidRPr="00A35985" w:rsidRDefault="00A35985" w:rsidP="009D78DD">
            <w:pPr>
              <w:pStyle w:val="ListParagraph"/>
              <w:numPr>
                <w:ilvl w:val="0"/>
                <w:numId w:val="3"/>
              </w:numPr>
              <w:jc w:val="both"/>
              <w:rPr>
                <w:color w:val="000000" w:themeColor="text1"/>
              </w:rPr>
            </w:pPr>
            <w:r w:rsidRPr="00A35985">
              <w:rPr>
                <w:color w:val="000000" w:themeColor="text1"/>
              </w:rPr>
              <w:t>Offer immediate understanding and reassurance, while passing no judgement.</w:t>
            </w:r>
          </w:p>
          <w:p w14:paraId="54609FC2" w14:textId="6D0B2A4F" w:rsidR="00A35985" w:rsidRPr="00A35985" w:rsidRDefault="00A35985" w:rsidP="009D78DD">
            <w:pPr>
              <w:pStyle w:val="ListParagraph"/>
              <w:numPr>
                <w:ilvl w:val="0"/>
                <w:numId w:val="3"/>
              </w:numPr>
              <w:jc w:val="both"/>
              <w:rPr>
                <w:color w:val="000000" w:themeColor="text1"/>
              </w:rPr>
            </w:pPr>
            <w:r w:rsidRPr="00A35985">
              <w:rPr>
                <w:color w:val="000000" w:themeColor="text1"/>
              </w:rPr>
              <w:t>Say you will offer support but that you must tell someone else. Don’t promise confidentiality.</w:t>
            </w:r>
          </w:p>
          <w:p w14:paraId="60630A10" w14:textId="25C4BBFA" w:rsidR="00A35985" w:rsidRPr="00A35985" w:rsidRDefault="00A35985" w:rsidP="009D78DD">
            <w:pPr>
              <w:pStyle w:val="ListParagraph"/>
              <w:numPr>
                <w:ilvl w:val="0"/>
                <w:numId w:val="3"/>
              </w:numPr>
              <w:jc w:val="both"/>
              <w:rPr>
                <w:color w:val="000000" w:themeColor="text1"/>
              </w:rPr>
            </w:pPr>
            <w:r w:rsidRPr="00A35985">
              <w:rPr>
                <w:color w:val="000000" w:themeColor="text1"/>
              </w:rPr>
              <w:t>Re-assure they were right to tell you.</w:t>
            </w:r>
          </w:p>
          <w:p w14:paraId="48428444" w14:textId="6F9AA628" w:rsidR="00A35985" w:rsidRPr="00A35985" w:rsidRDefault="00A35985" w:rsidP="009D78DD">
            <w:pPr>
              <w:pStyle w:val="ListParagraph"/>
              <w:numPr>
                <w:ilvl w:val="0"/>
                <w:numId w:val="3"/>
              </w:numPr>
              <w:jc w:val="both"/>
              <w:rPr>
                <w:color w:val="000000" w:themeColor="text1"/>
              </w:rPr>
            </w:pPr>
            <w:r w:rsidRPr="00A35985">
              <w:rPr>
                <w:color w:val="000000" w:themeColor="text1"/>
              </w:rPr>
              <w:t>Let the</w:t>
            </w:r>
            <w:r w:rsidR="00B94AFC">
              <w:rPr>
                <w:color w:val="000000" w:themeColor="text1"/>
              </w:rPr>
              <w:t xml:space="preserve">m </w:t>
            </w:r>
            <w:r w:rsidRPr="00A35985">
              <w:rPr>
                <w:color w:val="000000" w:themeColor="text1"/>
              </w:rPr>
              <w:t>know what you are going to do.</w:t>
            </w:r>
          </w:p>
          <w:p w14:paraId="393B8015" w14:textId="748C1A44" w:rsidR="00A35985" w:rsidRDefault="00A35985" w:rsidP="009D78DD">
            <w:pPr>
              <w:pStyle w:val="ListParagraph"/>
              <w:numPr>
                <w:ilvl w:val="0"/>
                <w:numId w:val="3"/>
              </w:numPr>
              <w:jc w:val="both"/>
              <w:rPr>
                <w:color w:val="000000" w:themeColor="text1"/>
              </w:rPr>
            </w:pPr>
            <w:r w:rsidRPr="00A35985">
              <w:rPr>
                <w:color w:val="000000" w:themeColor="text1"/>
              </w:rPr>
              <w:t>Tell the</w:t>
            </w:r>
            <w:r w:rsidR="00B94AFC">
              <w:rPr>
                <w:color w:val="000000" w:themeColor="text1"/>
              </w:rPr>
              <w:t xml:space="preserve">m </w:t>
            </w:r>
            <w:r w:rsidRPr="00A35985">
              <w:rPr>
                <w:color w:val="000000" w:themeColor="text1"/>
              </w:rPr>
              <w:t>you will let them know what happens.</w:t>
            </w:r>
          </w:p>
          <w:p w14:paraId="76143F69" w14:textId="66CF9306" w:rsidR="00A35985" w:rsidRDefault="00A35985" w:rsidP="00A35985">
            <w:pPr>
              <w:rPr>
                <w:color w:val="000000" w:themeColor="text1"/>
              </w:rPr>
            </w:pPr>
          </w:p>
          <w:p w14:paraId="444837BA" w14:textId="77F6D3C5" w:rsidR="00A35985" w:rsidRDefault="00A35985" w:rsidP="00A35985">
            <w:pPr>
              <w:rPr>
                <w:i/>
                <w:iCs/>
                <w:color w:val="000000" w:themeColor="text1"/>
              </w:rPr>
            </w:pPr>
            <w:r w:rsidRPr="009D78DD">
              <w:rPr>
                <w:b/>
                <w:bCs/>
                <w:color w:val="002060"/>
              </w:rPr>
              <w:t>Seek support</w:t>
            </w:r>
            <w:r w:rsidRPr="009D78DD">
              <w:rPr>
                <w:color w:val="002060"/>
              </w:rPr>
              <w:t xml:space="preserve"> </w:t>
            </w:r>
            <w:r>
              <w:rPr>
                <w:color w:val="000000" w:themeColor="text1"/>
              </w:rPr>
              <w:t xml:space="preserve">from your team leader, Designated </w:t>
            </w:r>
            <w:r w:rsidR="00FE31B6">
              <w:rPr>
                <w:color w:val="000000" w:themeColor="text1"/>
              </w:rPr>
              <w:t xml:space="preserve">Safeguarding Lead (DSL), DDSL </w:t>
            </w:r>
            <w:r w:rsidR="00FE31B6">
              <w:rPr>
                <w:i/>
                <w:iCs/>
                <w:color w:val="000000" w:themeColor="text1"/>
              </w:rPr>
              <w:t>(see reverse side for contact details).</w:t>
            </w:r>
          </w:p>
          <w:p w14:paraId="53271C22" w14:textId="77777777" w:rsidR="009D78DD" w:rsidRDefault="009D78DD" w:rsidP="00A35985">
            <w:pPr>
              <w:rPr>
                <w:i/>
                <w:iCs/>
                <w:color w:val="000000" w:themeColor="text1"/>
              </w:rPr>
            </w:pPr>
          </w:p>
          <w:p w14:paraId="1857C69B" w14:textId="4E6800A3" w:rsidR="00FE31B6" w:rsidRPr="009D78DD" w:rsidRDefault="00FE31B6" w:rsidP="009D78DD">
            <w:pPr>
              <w:jc w:val="center"/>
              <w:rPr>
                <w:b/>
                <w:bCs/>
                <w:color w:val="002060"/>
              </w:rPr>
            </w:pPr>
            <w:r w:rsidRPr="009D78DD">
              <w:rPr>
                <w:b/>
                <w:bCs/>
                <w:color w:val="002060"/>
              </w:rPr>
              <w:t>It is Social Care’s responsibility to investigate. NOT ours.</w:t>
            </w:r>
          </w:p>
          <w:p w14:paraId="2C416DF0" w14:textId="275D8668" w:rsidR="00251C9F" w:rsidRPr="00971DB4" w:rsidRDefault="00251C9F">
            <w:pPr>
              <w:rPr>
                <w:b/>
                <w:bCs/>
              </w:rPr>
            </w:pPr>
          </w:p>
        </w:tc>
        <w:tc>
          <w:tcPr>
            <w:tcW w:w="5130" w:type="dxa"/>
          </w:tcPr>
          <w:p w14:paraId="43F9FA0A" w14:textId="154BE17B" w:rsidR="00C71682" w:rsidRDefault="00C71682" w:rsidP="00C71682">
            <w:pPr>
              <w:rPr>
                <w:b/>
                <w:bCs/>
                <w:color w:val="2F5496" w:themeColor="accent1" w:themeShade="BF"/>
                <w:sz w:val="32"/>
                <w:szCs w:val="32"/>
              </w:rPr>
            </w:pPr>
            <w:r>
              <w:rPr>
                <w:b/>
                <w:bCs/>
                <w:color w:val="2F5496" w:themeColor="accent1" w:themeShade="BF"/>
                <w:sz w:val="32"/>
                <w:szCs w:val="32"/>
              </w:rPr>
              <w:t xml:space="preserve"> </w:t>
            </w:r>
            <w:r w:rsidRPr="00881815">
              <w:rPr>
                <w:noProof/>
                <w:color w:val="2F5496" w:themeColor="accent1" w:themeShade="BF"/>
                <w:sz w:val="32"/>
                <w:szCs w:val="32"/>
              </w:rPr>
              <w:drawing>
                <wp:inline distT="0" distB="0" distL="0" distR="0" wp14:anchorId="6E3BFA27" wp14:editId="1DE95832">
                  <wp:extent cx="428017" cy="428017"/>
                  <wp:effectExtent l="0" t="0" r="3810" b="0"/>
                  <wp:docPr id="9" name="Graphic 9"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Tic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56741" cy="456741"/>
                          </a:xfrm>
                          <a:prstGeom prst="rect">
                            <a:avLst/>
                          </a:prstGeom>
                        </pic:spPr>
                      </pic:pic>
                    </a:graphicData>
                  </a:graphic>
                </wp:inline>
              </w:drawing>
            </w:r>
            <w:r>
              <w:rPr>
                <w:b/>
                <w:bCs/>
                <w:color w:val="2F5496" w:themeColor="accent1" w:themeShade="BF"/>
                <w:sz w:val="32"/>
                <w:szCs w:val="32"/>
              </w:rPr>
              <w:t xml:space="preserve">                 </w:t>
            </w:r>
            <w:r w:rsidRPr="009D78DD">
              <w:rPr>
                <w:b/>
                <w:bCs/>
                <w:color w:val="002060"/>
                <w:sz w:val="32"/>
                <w:szCs w:val="32"/>
              </w:rPr>
              <w:t>Do:</w:t>
            </w:r>
          </w:p>
          <w:p w14:paraId="67FA1B36" w14:textId="169E1D46" w:rsidR="00C71682" w:rsidRDefault="00C71682" w:rsidP="00C71682">
            <w:pPr>
              <w:jc w:val="center"/>
              <w:rPr>
                <w:color w:val="000000" w:themeColor="text1"/>
              </w:rPr>
            </w:pPr>
            <w:r w:rsidRPr="00C80E58">
              <w:rPr>
                <w:color w:val="000000" w:themeColor="text1"/>
              </w:rPr>
              <w:t>Be mindful of</w:t>
            </w:r>
            <w:r w:rsidR="00FB6040">
              <w:rPr>
                <w:color w:val="000000" w:themeColor="text1"/>
              </w:rPr>
              <w:t xml:space="preserve"> everyone</w:t>
            </w:r>
            <w:r w:rsidRPr="00C80E58">
              <w:rPr>
                <w:color w:val="000000" w:themeColor="text1"/>
              </w:rPr>
              <w:t>’s safety</w:t>
            </w:r>
            <w:r>
              <w:rPr>
                <w:color w:val="000000" w:themeColor="text1"/>
              </w:rPr>
              <w:t>.</w:t>
            </w:r>
          </w:p>
          <w:p w14:paraId="00F2CEB2" w14:textId="471746FE" w:rsidR="00C71682" w:rsidRDefault="00C71682" w:rsidP="009D78DD">
            <w:pPr>
              <w:jc w:val="both"/>
              <w:rPr>
                <w:color w:val="000000" w:themeColor="text1"/>
              </w:rPr>
            </w:pPr>
            <w:r>
              <w:rPr>
                <w:color w:val="000000" w:themeColor="text1"/>
              </w:rPr>
              <w:t>Remember someone else might misinterpret your actions, no matter how well intended.</w:t>
            </w:r>
          </w:p>
          <w:p w14:paraId="7DF0419A" w14:textId="2CA00271" w:rsidR="00C71682" w:rsidRDefault="00C71682" w:rsidP="009D78DD">
            <w:pPr>
              <w:jc w:val="both"/>
              <w:rPr>
                <w:color w:val="000000" w:themeColor="text1"/>
              </w:rPr>
            </w:pPr>
          </w:p>
          <w:p w14:paraId="402FE548" w14:textId="71F1755B" w:rsidR="00C71682" w:rsidRDefault="00C71682" w:rsidP="009D78DD">
            <w:pPr>
              <w:jc w:val="both"/>
              <w:rPr>
                <w:color w:val="000000" w:themeColor="text1"/>
              </w:rPr>
            </w:pPr>
            <w:r>
              <w:rPr>
                <w:color w:val="000000" w:themeColor="text1"/>
              </w:rPr>
              <w:t>Treat everyone with dignity and respect.</w:t>
            </w:r>
          </w:p>
          <w:p w14:paraId="087BD29A" w14:textId="05FABE02" w:rsidR="00C71682" w:rsidRDefault="00C71682" w:rsidP="009D78DD">
            <w:pPr>
              <w:jc w:val="both"/>
              <w:rPr>
                <w:color w:val="000000" w:themeColor="text1"/>
              </w:rPr>
            </w:pPr>
          </w:p>
          <w:p w14:paraId="114B1073" w14:textId="35B36246" w:rsidR="00C71682" w:rsidRDefault="00C71682" w:rsidP="009D78DD">
            <w:pPr>
              <w:jc w:val="both"/>
              <w:rPr>
                <w:color w:val="000000" w:themeColor="text1"/>
              </w:rPr>
            </w:pPr>
            <w:r>
              <w:rPr>
                <w:color w:val="000000" w:themeColor="text1"/>
              </w:rPr>
              <w:t>Avoid being drawn into inappropriate attention seeking behaviour e.g. tantrums/crushes.</w:t>
            </w:r>
          </w:p>
          <w:p w14:paraId="07C2CF97" w14:textId="0D2AB765" w:rsidR="00C71682" w:rsidRDefault="00C71682" w:rsidP="009D78DD">
            <w:pPr>
              <w:jc w:val="both"/>
              <w:rPr>
                <w:color w:val="000000" w:themeColor="text1"/>
              </w:rPr>
            </w:pPr>
          </w:p>
          <w:p w14:paraId="57A29617" w14:textId="57300AC9" w:rsidR="00C71682" w:rsidRDefault="00C71682" w:rsidP="009D78DD">
            <w:pPr>
              <w:jc w:val="both"/>
              <w:rPr>
                <w:color w:val="000000" w:themeColor="text1"/>
              </w:rPr>
            </w:pPr>
            <w:r>
              <w:rPr>
                <w:color w:val="000000" w:themeColor="text1"/>
              </w:rPr>
              <w:t>Remember that people are vulnerable at different times in their lives e.g. at times of bereavements or feeling unwell, or if they are being bullied.</w:t>
            </w:r>
          </w:p>
          <w:p w14:paraId="691A9C0E" w14:textId="77777777" w:rsidR="00FB6040" w:rsidRDefault="00FB6040" w:rsidP="00C71682">
            <w:pPr>
              <w:rPr>
                <w:color w:val="000000" w:themeColor="text1"/>
              </w:rPr>
            </w:pPr>
          </w:p>
          <w:p w14:paraId="1D6AFEF6" w14:textId="0CF7C54B" w:rsidR="00C71682" w:rsidRPr="00C71682" w:rsidRDefault="00C71682" w:rsidP="00C71682">
            <w:pPr>
              <w:rPr>
                <w:b/>
                <w:bCs/>
                <w:color w:val="2F5496" w:themeColor="accent1" w:themeShade="BF"/>
                <w:sz w:val="16"/>
                <w:szCs w:val="16"/>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5E6978A1" wp14:editId="75627524">
                      <wp:simplePos x="0" y="0"/>
                      <wp:positionH relativeFrom="column">
                        <wp:posOffset>48679</wp:posOffset>
                      </wp:positionH>
                      <wp:positionV relativeFrom="paragraph">
                        <wp:posOffset>87481</wp:posOffset>
                      </wp:positionV>
                      <wp:extent cx="739302" cy="661481"/>
                      <wp:effectExtent l="0" t="0" r="0" b="0"/>
                      <wp:wrapNone/>
                      <wp:docPr id="1" name="Multiplication Sign 1"/>
                      <wp:cNvGraphicFramePr/>
                      <a:graphic xmlns:a="http://schemas.openxmlformats.org/drawingml/2006/main">
                        <a:graphicData uri="http://schemas.microsoft.com/office/word/2010/wordprocessingShape">
                          <wps:wsp>
                            <wps:cNvSpPr/>
                            <wps:spPr>
                              <a:xfrm>
                                <a:off x="0" y="0"/>
                                <a:ext cx="739302" cy="661481"/>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92175" id="Multiplication Sign 1" o:spid="_x0000_s1026" style="position:absolute;margin-left:3.85pt;margin-top:6.9pt;width:58.2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9302,66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" path="m125692,216844l229432,100899,369651,226358,509870,100899,613610,216844,486314,330741,613610,444637,509870,560582,369651,435123,229432,560582,125692,444637,252988,330741,125692,216844xe" fillcolor="#4472c4 [3204]" strokecolor="#1f3763 [1604]" strokeweight="1pt">
                      <v:stroke joinstyle="miter"/>
                      <v:path arrowok="t" o:connecttype="custom" o:connectlocs="125692,216844;229432,100899;369651,226358;509870,100899;613610,216844;486314,330741;613610,444637;509870,560582;369651,435123;229432,560582;125692,444637;252988,330741;125692,216844" o:connectangles="0,0,0,0,0,0,0,0,0,0,0,0,0"/>
                    </v:shape>
                  </w:pict>
                </mc:Fallback>
              </mc:AlternateContent>
            </w:r>
          </w:p>
          <w:p w14:paraId="77E98080" w14:textId="306EB714" w:rsidR="002A536E" w:rsidRDefault="00C71682" w:rsidP="00C71682">
            <w:pPr>
              <w:rPr>
                <w:b/>
                <w:bCs/>
                <w:color w:val="2F5496" w:themeColor="accent1" w:themeShade="BF"/>
                <w:sz w:val="32"/>
                <w:szCs w:val="32"/>
              </w:rPr>
            </w:pPr>
            <w:r>
              <w:rPr>
                <w:b/>
                <w:bCs/>
                <w:color w:val="2F5496" w:themeColor="accent1" w:themeShade="BF"/>
                <w:sz w:val="32"/>
                <w:szCs w:val="32"/>
              </w:rPr>
              <w:t xml:space="preserve">                         </w:t>
            </w:r>
            <w:r w:rsidR="00971DB4" w:rsidRPr="009D78DD">
              <w:rPr>
                <w:b/>
                <w:bCs/>
                <w:color w:val="002060"/>
                <w:sz w:val="32"/>
                <w:szCs w:val="32"/>
              </w:rPr>
              <w:t>Do not:</w:t>
            </w:r>
          </w:p>
          <w:p w14:paraId="52078117" w14:textId="1E6F3007" w:rsidR="005B1413" w:rsidRPr="009D78DD" w:rsidRDefault="005B1413" w:rsidP="009D78DD">
            <w:pPr>
              <w:jc w:val="center"/>
              <w:rPr>
                <w:color w:val="000000" w:themeColor="text1"/>
              </w:rPr>
            </w:pPr>
            <w:r w:rsidRPr="009D78DD">
              <w:rPr>
                <w:color w:val="000000" w:themeColor="text1"/>
              </w:rPr>
              <w:t>Trivialise ab</w:t>
            </w:r>
            <w:r w:rsidR="00993996" w:rsidRPr="009D78DD">
              <w:rPr>
                <w:color w:val="000000" w:themeColor="text1"/>
              </w:rPr>
              <w:t>use</w:t>
            </w:r>
            <w:r w:rsidR="003A3FED" w:rsidRPr="009D78DD">
              <w:rPr>
                <w:color w:val="000000" w:themeColor="text1"/>
              </w:rPr>
              <w:t>.</w:t>
            </w:r>
          </w:p>
          <w:p w14:paraId="66AE1538" w14:textId="49760A3D" w:rsidR="00BB559B" w:rsidRPr="00BB559B" w:rsidRDefault="00BB559B" w:rsidP="009D78DD">
            <w:pPr>
              <w:jc w:val="both"/>
              <w:rPr>
                <w:color w:val="000000" w:themeColor="text1"/>
                <w:sz w:val="28"/>
                <w:szCs w:val="28"/>
              </w:rPr>
            </w:pPr>
          </w:p>
          <w:p w14:paraId="19A98243" w14:textId="3EC1C8AC" w:rsidR="00993996" w:rsidRPr="00E8263F" w:rsidRDefault="00993996" w:rsidP="009D78DD">
            <w:pPr>
              <w:jc w:val="both"/>
              <w:rPr>
                <w:color w:val="000000" w:themeColor="text1"/>
              </w:rPr>
            </w:pPr>
            <w:r w:rsidRPr="00E8263F">
              <w:rPr>
                <w:color w:val="000000" w:themeColor="text1"/>
              </w:rPr>
              <w:t>Let allegations, suspicions or concerns about</w:t>
            </w:r>
            <w:r w:rsidR="00296DD0" w:rsidRPr="00E8263F">
              <w:rPr>
                <w:color w:val="000000" w:themeColor="text1"/>
              </w:rPr>
              <w:t xml:space="preserve"> abuse </w:t>
            </w:r>
            <w:r w:rsidR="00490073" w:rsidRPr="00E8263F">
              <w:rPr>
                <w:color w:val="000000" w:themeColor="text1"/>
              </w:rPr>
              <w:t>go unreported/</w:t>
            </w:r>
            <w:r w:rsidR="00296DD0" w:rsidRPr="00E8263F">
              <w:rPr>
                <w:color w:val="000000" w:themeColor="text1"/>
              </w:rPr>
              <w:t>unrecorded</w:t>
            </w:r>
            <w:r w:rsidR="005E6BB3" w:rsidRPr="00E8263F">
              <w:rPr>
                <w:color w:val="000000" w:themeColor="text1"/>
              </w:rPr>
              <w:t>.</w:t>
            </w:r>
          </w:p>
          <w:p w14:paraId="7A7F6ECB" w14:textId="77777777" w:rsidR="005A3864" w:rsidRPr="00E8263F" w:rsidRDefault="005A3864" w:rsidP="009D78DD">
            <w:pPr>
              <w:jc w:val="both"/>
              <w:rPr>
                <w:color w:val="000000" w:themeColor="text1"/>
              </w:rPr>
            </w:pPr>
          </w:p>
          <w:p w14:paraId="313D1FFC" w14:textId="7D44AAD0" w:rsidR="00971DB4" w:rsidRDefault="003A3FED" w:rsidP="009D78DD">
            <w:pPr>
              <w:jc w:val="both"/>
              <w:rPr>
                <w:color w:val="000000" w:themeColor="text1"/>
              </w:rPr>
            </w:pPr>
            <w:r w:rsidRPr="00E8263F">
              <w:rPr>
                <w:color w:val="000000" w:themeColor="text1"/>
              </w:rPr>
              <w:t>Rely on your good name to protect you</w:t>
            </w:r>
            <w:r w:rsidR="004F5F7A" w:rsidRPr="00E8263F">
              <w:rPr>
                <w:color w:val="000000" w:themeColor="text1"/>
              </w:rPr>
              <w:t>.</w:t>
            </w:r>
          </w:p>
          <w:p w14:paraId="4E59E586" w14:textId="77777777" w:rsidR="009D78DD" w:rsidRPr="00E8263F" w:rsidRDefault="009D78DD" w:rsidP="009D78DD">
            <w:pPr>
              <w:jc w:val="both"/>
              <w:rPr>
                <w:color w:val="000000" w:themeColor="text1"/>
              </w:rPr>
            </w:pPr>
          </w:p>
          <w:p w14:paraId="71093B99" w14:textId="748A1060" w:rsidR="004F5F7A" w:rsidRPr="00E8263F" w:rsidRDefault="004F5F7A" w:rsidP="009D78DD">
            <w:pPr>
              <w:jc w:val="both"/>
              <w:rPr>
                <w:color w:val="000000" w:themeColor="text1"/>
              </w:rPr>
            </w:pPr>
            <w:r w:rsidRPr="00E8263F">
              <w:rPr>
                <w:color w:val="000000" w:themeColor="text1"/>
              </w:rPr>
              <w:t>Form a relationship with a</w:t>
            </w:r>
            <w:r w:rsidR="006717E7">
              <w:rPr>
                <w:color w:val="000000" w:themeColor="text1"/>
              </w:rPr>
              <w:t>ny</w:t>
            </w:r>
            <w:r w:rsidRPr="00E8263F">
              <w:rPr>
                <w:color w:val="000000" w:themeColor="text1"/>
              </w:rPr>
              <w:t xml:space="preserve"> person in your care.</w:t>
            </w:r>
          </w:p>
          <w:p w14:paraId="409AF356" w14:textId="77777777" w:rsidR="005A3864" w:rsidRPr="00E8263F" w:rsidRDefault="005A3864" w:rsidP="009D78DD">
            <w:pPr>
              <w:jc w:val="both"/>
              <w:rPr>
                <w:color w:val="000000" w:themeColor="text1"/>
              </w:rPr>
            </w:pPr>
          </w:p>
          <w:p w14:paraId="37564B93" w14:textId="1375EEBB" w:rsidR="00D40EE2" w:rsidRPr="00E8263F" w:rsidRDefault="00D40EE2" w:rsidP="009D78DD">
            <w:pPr>
              <w:jc w:val="both"/>
              <w:rPr>
                <w:color w:val="000000" w:themeColor="text1"/>
              </w:rPr>
            </w:pPr>
            <w:r w:rsidRPr="00E8263F">
              <w:rPr>
                <w:color w:val="000000" w:themeColor="text1"/>
              </w:rPr>
              <w:t>Engage in inappropriate behaviour or contact.</w:t>
            </w:r>
          </w:p>
          <w:p w14:paraId="2E543029" w14:textId="77777777" w:rsidR="005A3864" w:rsidRPr="00E8263F" w:rsidRDefault="005A3864" w:rsidP="009D78DD">
            <w:pPr>
              <w:jc w:val="both"/>
              <w:rPr>
                <w:color w:val="000000" w:themeColor="text1"/>
              </w:rPr>
            </w:pPr>
          </w:p>
          <w:p w14:paraId="5FB139FF" w14:textId="6EC85F85" w:rsidR="00D40EE2" w:rsidRPr="00E8263F" w:rsidRDefault="00E85A03" w:rsidP="009D78DD">
            <w:pPr>
              <w:jc w:val="both"/>
              <w:rPr>
                <w:color w:val="000000" w:themeColor="text1"/>
              </w:rPr>
            </w:pPr>
            <w:r w:rsidRPr="00E8263F">
              <w:rPr>
                <w:color w:val="000000" w:themeColor="text1"/>
              </w:rPr>
              <w:t>Make suggestive remarks or threats to a person, even in fun.</w:t>
            </w:r>
          </w:p>
          <w:p w14:paraId="18056E3A" w14:textId="77777777" w:rsidR="005A3864" w:rsidRPr="00E8263F" w:rsidRDefault="005A3864" w:rsidP="009D78DD">
            <w:pPr>
              <w:jc w:val="both"/>
              <w:rPr>
                <w:color w:val="000000" w:themeColor="text1"/>
              </w:rPr>
            </w:pPr>
          </w:p>
          <w:p w14:paraId="65234E27" w14:textId="6A7CEA63" w:rsidR="00AD7C02" w:rsidRPr="00C71682" w:rsidRDefault="00E85A03" w:rsidP="009D78DD">
            <w:pPr>
              <w:jc w:val="both"/>
              <w:rPr>
                <w:b/>
                <w:bCs/>
                <w:color w:val="2F5496" w:themeColor="accent1" w:themeShade="BF"/>
                <w:sz w:val="32"/>
                <w:szCs w:val="32"/>
              </w:rPr>
            </w:pPr>
            <w:r w:rsidRPr="00E8263F">
              <w:rPr>
                <w:color w:val="000000" w:themeColor="text1"/>
              </w:rPr>
              <w:t>Use inappropriate lan</w:t>
            </w:r>
            <w:r w:rsidR="0071211C" w:rsidRPr="00E8263F">
              <w:rPr>
                <w:color w:val="000000" w:themeColor="text1"/>
              </w:rPr>
              <w:t xml:space="preserve">guage, texting, emailing or </w:t>
            </w:r>
            <w:r w:rsidR="001575B9" w:rsidRPr="00E8263F">
              <w:rPr>
                <w:color w:val="000000" w:themeColor="text1"/>
              </w:rPr>
              <w:t>internet.</w:t>
            </w:r>
            <w:r w:rsidR="00881815">
              <w:rPr>
                <w:b/>
                <w:bCs/>
                <w:color w:val="2F5496" w:themeColor="accent1" w:themeShade="BF"/>
                <w:sz w:val="32"/>
                <w:szCs w:val="32"/>
              </w:rPr>
              <w:t xml:space="preserve">            </w:t>
            </w:r>
          </w:p>
        </w:tc>
      </w:tr>
    </w:tbl>
    <w:p w14:paraId="3B46F542" w14:textId="06ED4556" w:rsidR="005C15D0" w:rsidRPr="00881815" w:rsidRDefault="005C15D0" w:rsidP="00881815">
      <w:pPr>
        <w:pStyle w:val="BodyText"/>
        <w:spacing w:before="11"/>
        <w:rPr>
          <w:rFonts w:asciiTheme="minorHAnsi" w:hAnsiTheme="minorHAnsi" w:cstheme="minorHAnsi"/>
          <w:sz w:val="10"/>
          <w:szCs w:val="10"/>
        </w:rPr>
      </w:pPr>
    </w:p>
    <w:sectPr w:rsidR="005C15D0" w:rsidRPr="00881815" w:rsidSect="002A536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7CF4"/>
    <w:multiLevelType w:val="hybridMultilevel"/>
    <w:tmpl w:val="675A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75882"/>
    <w:multiLevelType w:val="hybridMultilevel"/>
    <w:tmpl w:val="7CE8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31C22"/>
    <w:multiLevelType w:val="hybridMultilevel"/>
    <w:tmpl w:val="E720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10863"/>
    <w:multiLevelType w:val="hybridMultilevel"/>
    <w:tmpl w:val="F272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8324A"/>
    <w:multiLevelType w:val="hybridMultilevel"/>
    <w:tmpl w:val="F464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918347">
    <w:abstractNumId w:val="2"/>
  </w:num>
  <w:num w:numId="2" w16cid:durableId="1502969836">
    <w:abstractNumId w:val="0"/>
  </w:num>
  <w:num w:numId="3" w16cid:durableId="528687473">
    <w:abstractNumId w:val="1"/>
  </w:num>
  <w:num w:numId="4" w16cid:durableId="2039550128">
    <w:abstractNumId w:val="3"/>
  </w:num>
  <w:num w:numId="5" w16cid:durableId="1234195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6E"/>
    <w:rsid w:val="00001E76"/>
    <w:rsid w:val="000170A5"/>
    <w:rsid w:val="00081CCE"/>
    <w:rsid w:val="000F7A86"/>
    <w:rsid w:val="00120195"/>
    <w:rsid w:val="00122FEB"/>
    <w:rsid w:val="001575B9"/>
    <w:rsid w:val="00166945"/>
    <w:rsid w:val="00192803"/>
    <w:rsid w:val="001F52D7"/>
    <w:rsid w:val="001F5636"/>
    <w:rsid w:val="00210AE6"/>
    <w:rsid w:val="002158B9"/>
    <w:rsid w:val="00220F96"/>
    <w:rsid w:val="00225F5B"/>
    <w:rsid w:val="00251C9F"/>
    <w:rsid w:val="00296DD0"/>
    <w:rsid w:val="002A536E"/>
    <w:rsid w:val="0031726B"/>
    <w:rsid w:val="00363497"/>
    <w:rsid w:val="003A3FED"/>
    <w:rsid w:val="003B5DCA"/>
    <w:rsid w:val="003E4129"/>
    <w:rsid w:val="004353D4"/>
    <w:rsid w:val="00475D32"/>
    <w:rsid w:val="00490073"/>
    <w:rsid w:val="004F1AD0"/>
    <w:rsid w:val="004F5F7A"/>
    <w:rsid w:val="004F62F2"/>
    <w:rsid w:val="005018DC"/>
    <w:rsid w:val="005128D8"/>
    <w:rsid w:val="0055259F"/>
    <w:rsid w:val="00563693"/>
    <w:rsid w:val="005A3864"/>
    <w:rsid w:val="005A716F"/>
    <w:rsid w:val="005B1413"/>
    <w:rsid w:val="005C08F7"/>
    <w:rsid w:val="005C15D0"/>
    <w:rsid w:val="005C2320"/>
    <w:rsid w:val="005C7D14"/>
    <w:rsid w:val="005D1EFB"/>
    <w:rsid w:val="005E6BB3"/>
    <w:rsid w:val="005F6060"/>
    <w:rsid w:val="00612CB4"/>
    <w:rsid w:val="00625553"/>
    <w:rsid w:val="006260BD"/>
    <w:rsid w:val="006717E7"/>
    <w:rsid w:val="006B6447"/>
    <w:rsid w:val="006D7310"/>
    <w:rsid w:val="00706CB4"/>
    <w:rsid w:val="0071211C"/>
    <w:rsid w:val="00721291"/>
    <w:rsid w:val="00722944"/>
    <w:rsid w:val="0079787B"/>
    <w:rsid w:val="007E2CFC"/>
    <w:rsid w:val="007F76A5"/>
    <w:rsid w:val="00811F7B"/>
    <w:rsid w:val="0082344B"/>
    <w:rsid w:val="00872998"/>
    <w:rsid w:val="00881815"/>
    <w:rsid w:val="00895B59"/>
    <w:rsid w:val="008F6DE0"/>
    <w:rsid w:val="009127D4"/>
    <w:rsid w:val="00926F06"/>
    <w:rsid w:val="0095232B"/>
    <w:rsid w:val="00971DB4"/>
    <w:rsid w:val="00993996"/>
    <w:rsid w:val="009C7C0F"/>
    <w:rsid w:val="009D485E"/>
    <w:rsid w:val="009D78DD"/>
    <w:rsid w:val="00A03177"/>
    <w:rsid w:val="00A06DFD"/>
    <w:rsid w:val="00A35985"/>
    <w:rsid w:val="00A40264"/>
    <w:rsid w:val="00A520D9"/>
    <w:rsid w:val="00A63F69"/>
    <w:rsid w:val="00A93AD2"/>
    <w:rsid w:val="00AA6708"/>
    <w:rsid w:val="00AD7C02"/>
    <w:rsid w:val="00AE0817"/>
    <w:rsid w:val="00AE7C9D"/>
    <w:rsid w:val="00B94AFC"/>
    <w:rsid w:val="00BA0F87"/>
    <w:rsid w:val="00BB559B"/>
    <w:rsid w:val="00BC6C69"/>
    <w:rsid w:val="00BD747E"/>
    <w:rsid w:val="00C00DEA"/>
    <w:rsid w:val="00C329E5"/>
    <w:rsid w:val="00C41E15"/>
    <w:rsid w:val="00C70D69"/>
    <w:rsid w:val="00C71682"/>
    <w:rsid w:val="00C74D29"/>
    <w:rsid w:val="00C80E58"/>
    <w:rsid w:val="00CC5A70"/>
    <w:rsid w:val="00D40EE2"/>
    <w:rsid w:val="00D429C2"/>
    <w:rsid w:val="00D51CE9"/>
    <w:rsid w:val="00DB6782"/>
    <w:rsid w:val="00E15559"/>
    <w:rsid w:val="00E5218B"/>
    <w:rsid w:val="00E52ABF"/>
    <w:rsid w:val="00E8263F"/>
    <w:rsid w:val="00E85A03"/>
    <w:rsid w:val="00E8655F"/>
    <w:rsid w:val="00E97038"/>
    <w:rsid w:val="00EF59DE"/>
    <w:rsid w:val="00F37B4A"/>
    <w:rsid w:val="00F62F63"/>
    <w:rsid w:val="00F644A4"/>
    <w:rsid w:val="00F64E34"/>
    <w:rsid w:val="00FB6040"/>
    <w:rsid w:val="00FB6D03"/>
    <w:rsid w:val="00FE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3411"/>
  <w15:chartTrackingRefBased/>
  <w15:docId w15:val="{223044D0-4278-BD40-BCB1-F14F06D9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C15D0"/>
    <w:pPr>
      <w:widowControl w:val="0"/>
      <w:autoSpaceDE w:val="0"/>
      <w:autoSpaceDN w:val="0"/>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uiPriority w:val="1"/>
    <w:rsid w:val="005C15D0"/>
    <w:rPr>
      <w:rFonts w:ascii="Times New Roman" w:eastAsia="Times New Roman" w:hAnsi="Times New Roman" w:cs="Times New Roman"/>
      <w:sz w:val="19"/>
      <w:szCs w:val="19"/>
      <w:lang w:val="en-US"/>
    </w:rPr>
  </w:style>
  <w:style w:type="character" w:styleId="Hyperlink">
    <w:name w:val="Hyperlink"/>
    <w:basedOn w:val="DefaultParagraphFont"/>
    <w:uiPriority w:val="99"/>
    <w:unhideWhenUsed/>
    <w:rsid w:val="005C15D0"/>
    <w:rPr>
      <w:color w:val="0563C1" w:themeColor="hyperlink"/>
      <w:u w:val="single"/>
    </w:rPr>
  </w:style>
  <w:style w:type="character" w:styleId="UnresolvedMention">
    <w:name w:val="Unresolved Mention"/>
    <w:basedOn w:val="DefaultParagraphFont"/>
    <w:uiPriority w:val="99"/>
    <w:semiHidden/>
    <w:unhideWhenUsed/>
    <w:rsid w:val="00C329E5"/>
    <w:rPr>
      <w:color w:val="605E5C"/>
      <w:shd w:val="clear" w:color="auto" w:fill="E1DFDD"/>
    </w:rPr>
  </w:style>
  <w:style w:type="paragraph" w:styleId="ListParagraph">
    <w:name w:val="List Paragraph"/>
    <w:basedOn w:val="Normal"/>
    <w:uiPriority w:val="34"/>
    <w:qFormat/>
    <w:rsid w:val="00210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guardingdeputy@alderholt.org" TargetMode="External"/><Relationship Id="rId11" Type="http://schemas.openxmlformats.org/officeDocument/2006/relationships/theme" Target="theme/theme1.xml"/><Relationship Id="rId5" Type="http://schemas.openxmlformats.org/officeDocument/2006/relationships/hyperlink" Target="mailto:safeguarding@alderholtchapel.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Freeman</dc:creator>
  <cp:keywords/>
  <dc:description/>
  <cp:lastModifiedBy>Gary Freeman</cp:lastModifiedBy>
  <cp:revision>3</cp:revision>
  <dcterms:created xsi:type="dcterms:W3CDTF">2022-11-24T20:14:00Z</dcterms:created>
  <dcterms:modified xsi:type="dcterms:W3CDTF">2023-04-05T09:10:00Z</dcterms:modified>
</cp:coreProperties>
</file>